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32CAF" w14:textId="409EFAA4" w:rsidR="00D01275" w:rsidRPr="005929FB" w:rsidRDefault="003B2284" w:rsidP="00CB2AA9">
      <w:pPr>
        <w:spacing w:after="0"/>
        <w:jc w:val="right"/>
        <w:rPr>
          <w:rFonts w:ascii="Times New Roman" w:hAnsi="Times New Roman"/>
          <w:color w:val="FF0000"/>
        </w:rPr>
      </w:pPr>
      <w:r w:rsidRPr="005929FB">
        <w:rPr>
          <w:rFonts w:ascii="Times New Roman" w:hAnsi="Times New Roman"/>
        </w:rPr>
        <w:t>Suwałki</w:t>
      </w:r>
      <w:r w:rsidR="00647646" w:rsidRPr="005929FB">
        <w:rPr>
          <w:rFonts w:ascii="Times New Roman" w:hAnsi="Times New Roman"/>
        </w:rPr>
        <w:t xml:space="preserve">, </w:t>
      </w:r>
      <w:r w:rsidR="00792380">
        <w:rPr>
          <w:rFonts w:ascii="Times New Roman" w:hAnsi="Times New Roman"/>
        </w:rPr>
        <w:t>11</w:t>
      </w:r>
      <w:r w:rsidR="00625FD4" w:rsidRPr="005929FB">
        <w:rPr>
          <w:rFonts w:ascii="Times New Roman" w:hAnsi="Times New Roman"/>
        </w:rPr>
        <w:t>.</w:t>
      </w:r>
      <w:r w:rsidR="009B0DD7">
        <w:rPr>
          <w:rFonts w:ascii="Times New Roman" w:hAnsi="Times New Roman"/>
        </w:rPr>
        <w:t>1</w:t>
      </w:r>
      <w:r w:rsidR="00792380">
        <w:rPr>
          <w:rFonts w:ascii="Times New Roman" w:hAnsi="Times New Roman"/>
        </w:rPr>
        <w:t>2</w:t>
      </w:r>
      <w:r w:rsidR="0046217D" w:rsidRPr="005929FB">
        <w:rPr>
          <w:rFonts w:ascii="Times New Roman" w:hAnsi="Times New Roman"/>
        </w:rPr>
        <w:t>.202</w:t>
      </w:r>
      <w:r w:rsidRPr="005929FB">
        <w:rPr>
          <w:rFonts w:ascii="Times New Roman" w:hAnsi="Times New Roman"/>
        </w:rPr>
        <w:t>5</w:t>
      </w:r>
      <w:r w:rsidR="00D01275" w:rsidRPr="005929FB">
        <w:rPr>
          <w:rFonts w:ascii="Times New Roman" w:hAnsi="Times New Roman"/>
        </w:rPr>
        <w:t xml:space="preserve"> r.</w:t>
      </w:r>
    </w:p>
    <w:p w14:paraId="464DC5D4" w14:textId="4CB823C0" w:rsidR="008F57CB" w:rsidRPr="005929FB" w:rsidRDefault="003B2284" w:rsidP="00CB2AA9">
      <w:pPr>
        <w:spacing w:after="0"/>
        <w:jc w:val="both"/>
        <w:rPr>
          <w:rFonts w:ascii="Times New Roman" w:hAnsi="Times New Roman"/>
          <w:b/>
        </w:rPr>
      </w:pPr>
      <w:bookmarkStart w:id="0" w:name="_Hlk203938370"/>
      <w:r w:rsidRPr="005929FB">
        <w:rPr>
          <w:rFonts w:ascii="Times New Roman" w:hAnsi="Times New Roman"/>
          <w:b/>
        </w:rPr>
        <w:t>Stowarzyszenie „Nasza Suwalszczyzna”</w:t>
      </w:r>
    </w:p>
    <w:p w14:paraId="75BC08B1" w14:textId="4DED641D" w:rsidR="003B2284" w:rsidRPr="005929FB" w:rsidRDefault="003B2284" w:rsidP="00CB2AA9">
      <w:pPr>
        <w:spacing w:after="0"/>
        <w:jc w:val="both"/>
        <w:rPr>
          <w:rFonts w:ascii="Times New Roman" w:hAnsi="Times New Roman"/>
          <w:b/>
        </w:rPr>
      </w:pPr>
      <w:r w:rsidRPr="005929FB">
        <w:rPr>
          <w:rFonts w:ascii="Times New Roman" w:hAnsi="Times New Roman"/>
          <w:b/>
        </w:rPr>
        <w:t>Płociczno – Osiedle 75</w:t>
      </w:r>
    </w:p>
    <w:p w14:paraId="0CE3D834" w14:textId="047D2E2A" w:rsidR="003B2284" w:rsidRPr="005929FB" w:rsidRDefault="003B2284" w:rsidP="00CB2AA9">
      <w:pPr>
        <w:spacing w:after="0"/>
        <w:jc w:val="both"/>
        <w:rPr>
          <w:rFonts w:ascii="Times New Roman" w:hAnsi="Times New Roman"/>
          <w:b/>
        </w:rPr>
      </w:pPr>
      <w:r w:rsidRPr="005929FB">
        <w:rPr>
          <w:rFonts w:ascii="Times New Roman" w:hAnsi="Times New Roman"/>
          <w:b/>
        </w:rPr>
        <w:t>16-402 Suwałki</w:t>
      </w:r>
    </w:p>
    <w:p w14:paraId="0589A767" w14:textId="2D39343C" w:rsidR="003B2284" w:rsidRPr="005929FB" w:rsidRDefault="003B2284" w:rsidP="00CB2AA9">
      <w:pPr>
        <w:spacing w:after="0"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  <w:b/>
        </w:rPr>
        <w:t>NIP 844 224 26 49</w:t>
      </w:r>
    </w:p>
    <w:bookmarkEnd w:id="0"/>
    <w:p w14:paraId="4F6EAF64" w14:textId="6C8F4615" w:rsidR="00B95456" w:rsidRPr="005929FB" w:rsidRDefault="00B95456" w:rsidP="00CB2AA9">
      <w:pPr>
        <w:spacing w:after="0"/>
        <w:jc w:val="center"/>
        <w:rPr>
          <w:rFonts w:ascii="Times New Roman" w:hAnsi="Times New Roman"/>
          <w:b/>
        </w:rPr>
      </w:pPr>
      <w:r w:rsidRPr="005929FB">
        <w:rPr>
          <w:rFonts w:ascii="Times New Roman" w:hAnsi="Times New Roman"/>
          <w:b/>
        </w:rPr>
        <w:t xml:space="preserve">ZAPYTANIE OFERTOWE NR </w:t>
      </w:r>
      <w:bookmarkStart w:id="1" w:name="_Hlk203938289"/>
      <w:r w:rsidR="00792380">
        <w:rPr>
          <w:rFonts w:ascii="Times New Roman" w:hAnsi="Times New Roman"/>
          <w:b/>
        </w:rPr>
        <w:t>8</w:t>
      </w:r>
      <w:r w:rsidR="00625FD4" w:rsidRPr="005929FB">
        <w:rPr>
          <w:rFonts w:ascii="Times New Roman" w:hAnsi="Times New Roman"/>
          <w:b/>
        </w:rPr>
        <w:t>/</w:t>
      </w:r>
      <w:r w:rsidR="003B2284" w:rsidRPr="005929FB">
        <w:rPr>
          <w:rFonts w:ascii="Times New Roman" w:hAnsi="Times New Roman"/>
          <w:b/>
        </w:rPr>
        <w:t>2025</w:t>
      </w:r>
    </w:p>
    <w:p w14:paraId="0FEF605D" w14:textId="77777777" w:rsidR="00B95456" w:rsidRPr="005929FB" w:rsidRDefault="00B95456" w:rsidP="00CB2AA9">
      <w:pPr>
        <w:spacing w:after="0"/>
        <w:rPr>
          <w:rFonts w:ascii="Times New Roman" w:hAnsi="Times New Roman"/>
          <w:b/>
        </w:rPr>
      </w:pPr>
    </w:p>
    <w:p w14:paraId="54AA6B53" w14:textId="77777777" w:rsidR="003B2284" w:rsidRPr="005929FB" w:rsidRDefault="00B95456" w:rsidP="003B2284">
      <w:pPr>
        <w:spacing w:after="0"/>
        <w:jc w:val="center"/>
        <w:rPr>
          <w:rFonts w:ascii="Times New Roman" w:hAnsi="Times New Roman"/>
          <w:b/>
        </w:rPr>
      </w:pPr>
      <w:r w:rsidRPr="005929FB">
        <w:rPr>
          <w:rFonts w:ascii="Times New Roman" w:hAnsi="Times New Roman"/>
        </w:rPr>
        <w:t xml:space="preserve">W związku z realizacją projektu </w:t>
      </w:r>
      <w:bookmarkStart w:id="2" w:name="_Hlk203937905"/>
      <w:bookmarkStart w:id="3" w:name="_Hlk204670466"/>
      <w:r w:rsidR="003B2284" w:rsidRPr="005929FB">
        <w:rPr>
          <w:rFonts w:ascii="Times New Roman" w:hAnsi="Times New Roman"/>
          <w:b/>
        </w:rPr>
        <w:t>FEPD.08.03-IZ.00-0014/24</w:t>
      </w:r>
    </w:p>
    <w:p w14:paraId="43251C4A" w14:textId="5C8807A2" w:rsidR="00A858B1" w:rsidRPr="005929FB" w:rsidRDefault="003B2284" w:rsidP="003B2284">
      <w:pPr>
        <w:spacing w:after="0"/>
        <w:jc w:val="center"/>
        <w:rPr>
          <w:rFonts w:ascii="Times New Roman" w:hAnsi="Times New Roman"/>
        </w:rPr>
      </w:pPr>
      <w:r w:rsidRPr="005929FB">
        <w:rPr>
          <w:rFonts w:ascii="Times New Roman" w:hAnsi="Times New Roman"/>
          <w:b/>
        </w:rPr>
        <w:t xml:space="preserve">AKTYWIZACJA bez barier - Klub Integracji Społecznej w Suwałkach </w:t>
      </w:r>
      <w:r w:rsidR="00B95456" w:rsidRPr="005929FB">
        <w:rPr>
          <w:rFonts w:ascii="Times New Roman" w:hAnsi="Times New Roman"/>
          <w:b/>
        </w:rPr>
        <w:t xml:space="preserve"> </w:t>
      </w:r>
      <w:bookmarkEnd w:id="2"/>
      <w:r w:rsidR="00B95456" w:rsidRPr="005929FB">
        <w:rPr>
          <w:rFonts w:ascii="Times New Roman" w:hAnsi="Times New Roman"/>
          <w:iCs/>
        </w:rPr>
        <w:t xml:space="preserve">współfinansowanego przez Unię Europejską w ramach </w:t>
      </w:r>
      <w:r w:rsidR="00744D34">
        <w:rPr>
          <w:rFonts w:ascii="Times New Roman" w:hAnsi="Times New Roman"/>
          <w:iCs/>
        </w:rPr>
        <w:t>P</w:t>
      </w:r>
      <w:r w:rsidRPr="005929FB">
        <w:rPr>
          <w:rFonts w:ascii="Times New Roman" w:hAnsi="Times New Roman"/>
          <w:iCs/>
        </w:rPr>
        <w:t>rogramu Fundusze Europejskie dla Podlaskiego 2021-2027 współfinansowanego z Europejskiego Funduszu Społecznego Plus</w:t>
      </w:r>
    </w:p>
    <w:bookmarkEnd w:id="1"/>
    <w:bookmarkEnd w:id="3"/>
    <w:p w14:paraId="32C37ABC" w14:textId="77777777" w:rsidR="00CB2AA9" w:rsidRPr="005929FB" w:rsidRDefault="00D01275" w:rsidP="00CB2AA9">
      <w:pPr>
        <w:pStyle w:val="Akapitzlist"/>
        <w:widowControl/>
        <w:numPr>
          <w:ilvl w:val="0"/>
          <w:numId w:val="1"/>
        </w:numPr>
        <w:spacing w:line="276" w:lineRule="auto"/>
        <w:ind w:left="426" w:hanging="426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b/>
          <w:lang w:val="pl-PL"/>
        </w:rPr>
        <w:t>Zamawiający:</w:t>
      </w:r>
    </w:p>
    <w:p w14:paraId="05D663F2" w14:textId="77777777" w:rsidR="003B2284" w:rsidRPr="005929FB" w:rsidRDefault="003B2284" w:rsidP="003B2284">
      <w:pPr>
        <w:spacing w:after="0"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</w:rPr>
        <w:t>Stowarzyszenie „Nasza Suwalszczyzna”</w:t>
      </w:r>
    </w:p>
    <w:p w14:paraId="0CC4E5C7" w14:textId="77777777" w:rsidR="003B2284" w:rsidRPr="005929FB" w:rsidRDefault="003B2284" w:rsidP="003B2284">
      <w:pPr>
        <w:spacing w:after="0"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</w:rPr>
        <w:t>Płociczno – Osiedle 75</w:t>
      </w:r>
    </w:p>
    <w:p w14:paraId="78AFB2DF" w14:textId="77777777" w:rsidR="003B2284" w:rsidRPr="005929FB" w:rsidRDefault="003B2284" w:rsidP="003B2284">
      <w:pPr>
        <w:spacing w:after="0"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</w:rPr>
        <w:t>16-402 Suwałki</w:t>
      </w:r>
    </w:p>
    <w:p w14:paraId="7BF16A28" w14:textId="076DFBF8" w:rsidR="00D10EDB" w:rsidRPr="005929FB" w:rsidRDefault="003B2284" w:rsidP="003B2284">
      <w:pPr>
        <w:spacing w:after="0"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</w:rPr>
        <w:t>NIP 844 224 26 49</w:t>
      </w:r>
    </w:p>
    <w:p w14:paraId="2D4A2AA6" w14:textId="3991B6F1" w:rsidR="003B2284" w:rsidRPr="005929FB" w:rsidRDefault="003B2284" w:rsidP="003B2284">
      <w:pPr>
        <w:spacing w:after="0"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</w:rPr>
        <w:t>E-mail: jarekrzany@o2.pl</w:t>
      </w:r>
    </w:p>
    <w:p w14:paraId="0B2D5DF2" w14:textId="6B314F5D" w:rsidR="00D10EDB" w:rsidRPr="005929FB" w:rsidRDefault="00D10EDB" w:rsidP="00CB2AA9">
      <w:pPr>
        <w:spacing w:after="0"/>
        <w:jc w:val="both"/>
        <w:rPr>
          <w:rFonts w:ascii="Times New Roman" w:hAnsi="Times New Roman"/>
          <w:b/>
        </w:rPr>
      </w:pPr>
      <w:r w:rsidRPr="005929FB">
        <w:rPr>
          <w:rFonts w:ascii="Times New Roman" w:hAnsi="Times New Roman"/>
          <w:b/>
        </w:rPr>
        <w:t>Miejsce publikacji ogłoszenia:</w:t>
      </w:r>
    </w:p>
    <w:p w14:paraId="488B3B16" w14:textId="010A4D1E" w:rsidR="00D10EDB" w:rsidRPr="005929FB" w:rsidRDefault="00D10EDB" w:rsidP="00CB2AA9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https://bazakonkurencyjnosci.funduszeeuropejskie.gov.pl</w:t>
      </w:r>
    </w:p>
    <w:p w14:paraId="5C58D47D" w14:textId="77777777" w:rsidR="00D01275" w:rsidRPr="005929FB" w:rsidRDefault="00D01275" w:rsidP="00CB2AA9">
      <w:pPr>
        <w:spacing w:after="0"/>
        <w:jc w:val="both"/>
        <w:rPr>
          <w:rFonts w:ascii="Times New Roman" w:hAnsi="Times New Roman"/>
        </w:rPr>
      </w:pPr>
    </w:p>
    <w:p w14:paraId="56DCA28A" w14:textId="0DC6B820" w:rsidR="00D01275" w:rsidRPr="005929FB" w:rsidRDefault="00BF2A36" w:rsidP="00CB2AA9">
      <w:pPr>
        <w:pStyle w:val="Akapitzlist"/>
        <w:widowControl/>
        <w:numPr>
          <w:ilvl w:val="0"/>
          <w:numId w:val="1"/>
        </w:numPr>
        <w:spacing w:line="276" w:lineRule="auto"/>
        <w:ind w:left="426" w:hanging="426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b/>
          <w:lang w:val="pl-PL"/>
        </w:rPr>
        <w:t>Informacje ogólne</w:t>
      </w:r>
      <w:r w:rsidR="00D01275" w:rsidRPr="005929FB">
        <w:rPr>
          <w:rFonts w:ascii="Times New Roman" w:hAnsi="Times New Roman" w:cs="Times New Roman"/>
          <w:b/>
          <w:lang w:val="pl-PL"/>
        </w:rPr>
        <w:t>:</w:t>
      </w:r>
    </w:p>
    <w:p w14:paraId="69546DE2" w14:textId="0A6A113D" w:rsidR="00D01275" w:rsidRPr="005929FB" w:rsidRDefault="00496B81" w:rsidP="00CB2AA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Postę</w:t>
      </w:r>
      <w:r w:rsidR="008945A1" w:rsidRPr="005929FB">
        <w:rPr>
          <w:rFonts w:ascii="Times New Roman" w:hAnsi="Times New Roman" w:cs="Times New Roman"/>
          <w:lang w:val="pl-PL"/>
        </w:rPr>
        <w:t>powanie jest prowadzone w trybie zapytania ofertowego – zgodnie z zasadą konkurencyjności</w:t>
      </w:r>
      <w:r w:rsidR="00F04F37">
        <w:rPr>
          <w:rFonts w:ascii="Times New Roman" w:hAnsi="Times New Roman" w:cs="Times New Roman"/>
          <w:lang w:val="pl-PL"/>
        </w:rPr>
        <w:t>.</w:t>
      </w:r>
    </w:p>
    <w:p w14:paraId="1131E562" w14:textId="77777777" w:rsidR="00BF2A36" w:rsidRPr="005929FB" w:rsidRDefault="00BF2A36" w:rsidP="00CB2AA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Zamawiający nie przewiduje zwrotu kosztów udziału w postępowaniu. Wszelkie koszty związane z przygotowaniem oraz dostarczeniem oferty ponosi Wykonawca.</w:t>
      </w:r>
    </w:p>
    <w:p w14:paraId="0D6B049E" w14:textId="6E919FB1" w:rsidR="00BF2A36" w:rsidRPr="005929FB" w:rsidRDefault="00CC3708" w:rsidP="00CB2AA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Zamawiający</w:t>
      </w:r>
      <w:r w:rsidR="00BF2A36" w:rsidRPr="005929FB">
        <w:rPr>
          <w:rFonts w:ascii="Times New Roman" w:hAnsi="Times New Roman" w:cs="Times New Roman"/>
          <w:lang w:val="pl-PL"/>
        </w:rPr>
        <w:t xml:space="preserve"> </w:t>
      </w:r>
      <w:r w:rsidR="00714C77" w:rsidRPr="005929FB">
        <w:rPr>
          <w:rFonts w:ascii="Times New Roman" w:hAnsi="Times New Roman" w:cs="Times New Roman"/>
          <w:lang w:val="pl-PL"/>
        </w:rPr>
        <w:t xml:space="preserve"> </w:t>
      </w:r>
      <w:r w:rsidR="00BF2A36" w:rsidRPr="00D950D5">
        <w:rPr>
          <w:rFonts w:ascii="Times New Roman" w:hAnsi="Times New Roman" w:cs="Times New Roman"/>
          <w:u w:val="single"/>
          <w:lang w:val="pl-PL"/>
        </w:rPr>
        <w:t>dopuszcza</w:t>
      </w:r>
      <w:r w:rsidR="00BF2A36" w:rsidRPr="005929FB">
        <w:rPr>
          <w:rFonts w:ascii="Times New Roman" w:hAnsi="Times New Roman" w:cs="Times New Roman"/>
          <w:lang w:val="pl-PL"/>
        </w:rPr>
        <w:t xml:space="preserve"> możliwoś</w:t>
      </w:r>
      <w:r w:rsidR="00F04F37">
        <w:rPr>
          <w:rFonts w:ascii="Times New Roman" w:hAnsi="Times New Roman" w:cs="Times New Roman"/>
          <w:lang w:val="pl-PL"/>
        </w:rPr>
        <w:t>ć</w:t>
      </w:r>
      <w:r w:rsidR="00BF2A36" w:rsidRPr="005929FB">
        <w:rPr>
          <w:rFonts w:ascii="Times New Roman" w:hAnsi="Times New Roman" w:cs="Times New Roman"/>
          <w:lang w:val="pl-PL"/>
        </w:rPr>
        <w:t xml:space="preserve"> składania ofert częściowych</w:t>
      </w:r>
      <w:r w:rsidR="00D950D5">
        <w:rPr>
          <w:rFonts w:ascii="Times New Roman" w:hAnsi="Times New Roman" w:cs="Times New Roman"/>
          <w:lang w:val="pl-PL"/>
        </w:rPr>
        <w:t>.</w:t>
      </w:r>
    </w:p>
    <w:p w14:paraId="7FD242D1" w14:textId="53A06231" w:rsidR="00BF2A36" w:rsidRPr="005929FB" w:rsidRDefault="00BF2A36" w:rsidP="00CB2AA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 xml:space="preserve">Zamawiający </w:t>
      </w:r>
      <w:r w:rsidRPr="005929FB">
        <w:rPr>
          <w:rFonts w:ascii="Times New Roman" w:hAnsi="Times New Roman" w:cs="Times New Roman"/>
          <w:u w:val="single"/>
          <w:lang w:val="pl-PL"/>
        </w:rPr>
        <w:t>nie dopuszcza</w:t>
      </w:r>
      <w:r w:rsidRPr="005929FB">
        <w:rPr>
          <w:rFonts w:ascii="Times New Roman" w:hAnsi="Times New Roman" w:cs="Times New Roman"/>
          <w:lang w:val="pl-PL"/>
        </w:rPr>
        <w:t xml:space="preserve"> możliwości składania ofert wariantowych. </w:t>
      </w:r>
    </w:p>
    <w:p w14:paraId="4BFE064B" w14:textId="77777777" w:rsidR="00BF2A36" w:rsidRPr="005929FB" w:rsidRDefault="00BF2A36" w:rsidP="00CB2AA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Zamawiający zastrzega, że Wykonawca ponosi wszelkie koszty związane z realizacją zamówienia.</w:t>
      </w:r>
    </w:p>
    <w:p w14:paraId="1F439EA1" w14:textId="081ADD9C" w:rsidR="00BF2A36" w:rsidRPr="005929FB" w:rsidRDefault="00BF2A36" w:rsidP="00CB2AA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Wykonawca może przed upływem terminu składania ofert zmienić lub wycofać swoją ofertę, składając pisemne oświadczenie. Oferta wycofana</w:t>
      </w:r>
      <w:r w:rsidR="00D6131F" w:rsidRPr="005929FB">
        <w:rPr>
          <w:rFonts w:ascii="Times New Roman" w:hAnsi="Times New Roman" w:cs="Times New Roman"/>
          <w:lang w:val="pl-PL"/>
        </w:rPr>
        <w:t xml:space="preserve"> -</w:t>
      </w:r>
      <w:r w:rsidRPr="005929FB">
        <w:rPr>
          <w:rFonts w:ascii="Times New Roman" w:hAnsi="Times New Roman" w:cs="Times New Roman"/>
          <w:lang w:val="pl-PL"/>
        </w:rPr>
        <w:t xml:space="preserve"> nie będzie rozpatrywana.</w:t>
      </w:r>
    </w:p>
    <w:p w14:paraId="41D50CE4" w14:textId="77777777" w:rsidR="00BF2A36" w:rsidRPr="005929FB" w:rsidRDefault="00BF2A36" w:rsidP="00CB2AA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Wykonawca powinien uzyskać na swoją odpowiedzialność i ryzyko wszelkie informacje, które mogą być konieczne do przygotowania oferty.</w:t>
      </w:r>
    </w:p>
    <w:p w14:paraId="33773DFB" w14:textId="3C730E7D" w:rsidR="005625B1" w:rsidRPr="005929FB" w:rsidRDefault="00BF2A36" w:rsidP="0084130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Wykonawca zobowiązany jest do realizacji zamówienia zgodnie z aktualnie obowiązującymi przepisami prawa w zakresie przedmiotu zamówienia.</w:t>
      </w:r>
    </w:p>
    <w:p w14:paraId="47476888" w14:textId="77777777" w:rsidR="009F7A4D" w:rsidRPr="005929FB" w:rsidRDefault="009F7A4D" w:rsidP="00CB2AA9">
      <w:pPr>
        <w:spacing w:after="0"/>
        <w:jc w:val="both"/>
        <w:rPr>
          <w:rFonts w:ascii="Times New Roman" w:hAnsi="Times New Roman"/>
        </w:rPr>
      </w:pPr>
    </w:p>
    <w:p w14:paraId="202F12A7" w14:textId="77777777" w:rsidR="00D01275" w:rsidRPr="005929FB" w:rsidRDefault="00D01275" w:rsidP="00CB2AA9">
      <w:pPr>
        <w:pStyle w:val="Akapitzlist"/>
        <w:widowControl/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b/>
          <w:lang w:val="pl-PL"/>
        </w:rPr>
        <w:t>Opis przedmiotu zamówienia:</w:t>
      </w:r>
    </w:p>
    <w:p w14:paraId="0D2F0B84" w14:textId="48BBEC4A" w:rsidR="003B2284" w:rsidRPr="005929FB" w:rsidRDefault="00CB2AA9" w:rsidP="00A15986">
      <w:pPr>
        <w:pStyle w:val="Akapitzlist"/>
        <w:numPr>
          <w:ilvl w:val="0"/>
          <w:numId w:val="36"/>
        </w:numPr>
        <w:spacing w:line="276" w:lineRule="auto"/>
        <w:contextualSpacing/>
        <w:rPr>
          <w:rFonts w:ascii="Times New Roman" w:hAnsi="Times New Roman" w:cs="Times New Roman"/>
          <w:lang w:val="pl-PL"/>
        </w:rPr>
      </w:pPr>
      <w:bookmarkStart w:id="4" w:name="_Hlk204670539"/>
      <w:r w:rsidRPr="005929FB">
        <w:rPr>
          <w:rFonts w:ascii="Times New Roman" w:hAnsi="Times New Roman" w:cs="Times New Roman"/>
          <w:lang w:val="pl-PL"/>
        </w:rPr>
        <w:t>Przedmiotem zamówienia jest k</w:t>
      </w:r>
      <w:r w:rsidR="00D10EDB" w:rsidRPr="005929FB">
        <w:rPr>
          <w:rFonts w:ascii="Times New Roman" w:hAnsi="Times New Roman" w:cs="Times New Roman"/>
          <w:lang w:val="pl-PL"/>
        </w:rPr>
        <w:t>ompleksowa organizacja</w:t>
      </w:r>
      <w:r w:rsidR="00041795" w:rsidRPr="005929FB">
        <w:rPr>
          <w:rFonts w:ascii="Times New Roman" w:hAnsi="Times New Roman" w:cs="Times New Roman"/>
          <w:lang w:val="pl-PL"/>
        </w:rPr>
        <w:t xml:space="preserve"> i przeprowadzenie</w:t>
      </w:r>
      <w:r w:rsidR="00D10EDB" w:rsidRPr="005929FB">
        <w:rPr>
          <w:rFonts w:ascii="Times New Roman" w:hAnsi="Times New Roman" w:cs="Times New Roman"/>
          <w:lang w:val="pl-PL"/>
        </w:rPr>
        <w:t xml:space="preserve"> </w:t>
      </w:r>
      <w:r w:rsidR="003F3B1E" w:rsidRPr="005929FB">
        <w:rPr>
          <w:rFonts w:ascii="Times New Roman" w:hAnsi="Times New Roman" w:cs="Times New Roman"/>
          <w:lang w:val="pl-PL"/>
        </w:rPr>
        <w:t>kurs</w:t>
      </w:r>
      <w:r w:rsidR="003B2284" w:rsidRPr="005929FB">
        <w:rPr>
          <w:rFonts w:ascii="Times New Roman" w:hAnsi="Times New Roman" w:cs="Times New Roman"/>
          <w:lang w:val="pl-PL"/>
        </w:rPr>
        <w:t xml:space="preserve">ów </w:t>
      </w:r>
      <w:r w:rsidR="00041795" w:rsidRPr="005929FB">
        <w:rPr>
          <w:rFonts w:ascii="Times New Roman" w:hAnsi="Times New Roman" w:cs="Times New Roman"/>
          <w:lang w:val="pl-PL"/>
        </w:rPr>
        <w:t>zawodow</w:t>
      </w:r>
      <w:r w:rsidR="003B2284" w:rsidRPr="005929FB">
        <w:rPr>
          <w:rFonts w:ascii="Times New Roman" w:hAnsi="Times New Roman" w:cs="Times New Roman"/>
          <w:lang w:val="pl-PL"/>
        </w:rPr>
        <w:t>ych wraz z badaniami lekarskimi (jeżeli przepisy ich wymagają), egzaminem potwierdzającym zdobyte kompetencje i/lub kwalifikacje, ubezpieczeniem NNW</w:t>
      </w:r>
      <w:r w:rsidR="004F27FA" w:rsidRPr="005929FB">
        <w:rPr>
          <w:rFonts w:ascii="Times New Roman" w:hAnsi="Times New Roman" w:cs="Times New Roman"/>
          <w:lang w:val="pl-PL"/>
        </w:rPr>
        <w:t xml:space="preserve">: </w:t>
      </w:r>
    </w:p>
    <w:p w14:paraId="7535D3AA" w14:textId="44F1E684" w:rsidR="005929FB" w:rsidRPr="008A57F0" w:rsidRDefault="00BF0D3A" w:rsidP="008A57F0">
      <w:pPr>
        <w:pStyle w:val="Akapitzlist"/>
        <w:ind w:left="720" w:hanging="12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 xml:space="preserve">- </w:t>
      </w:r>
      <w:r w:rsidR="00792380" w:rsidRPr="00792380">
        <w:rPr>
          <w:rFonts w:ascii="Times New Roman" w:hAnsi="Times New Roman" w:cs="Times New Roman"/>
          <w:b/>
          <w:bCs/>
          <w:i/>
          <w:lang w:val="pl-PL"/>
        </w:rPr>
        <w:t>Fotograf z modułem malowania ceramiki</w:t>
      </w:r>
      <w:r w:rsidR="00792380">
        <w:rPr>
          <w:rFonts w:ascii="Times New Roman" w:hAnsi="Times New Roman" w:cs="Times New Roman"/>
          <w:b/>
          <w:bCs/>
          <w:i/>
          <w:lang w:val="pl-PL"/>
        </w:rPr>
        <w:t xml:space="preserve"> </w:t>
      </w:r>
      <w:r w:rsidRPr="005929FB">
        <w:rPr>
          <w:rFonts w:ascii="Times New Roman" w:hAnsi="Times New Roman" w:cs="Times New Roman"/>
          <w:i/>
          <w:lang w:val="pl-PL"/>
        </w:rPr>
        <w:t xml:space="preserve">w </w:t>
      </w:r>
      <w:r w:rsidRPr="005929FB">
        <w:rPr>
          <w:rFonts w:ascii="Times New Roman" w:hAnsi="Times New Roman" w:cs="Times New Roman"/>
          <w:lang w:val="pl-PL"/>
        </w:rPr>
        <w:t xml:space="preserve">wymiarze min. </w:t>
      </w:r>
      <w:r w:rsidR="00792380">
        <w:rPr>
          <w:rFonts w:ascii="Times New Roman" w:hAnsi="Times New Roman" w:cs="Times New Roman"/>
          <w:lang w:val="pl-PL"/>
        </w:rPr>
        <w:t>58</w:t>
      </w:r>
      <w:r w:rsidRPr="005929FB">
        <w:rPr>
          <w:rFonts w:ascii="Times New Roman" w:hAnsi="Times New Roman" w:cs="Times New Roman"/>
          <w:lang w:val="pl-PL"/>
        </w:rPr>
        <w:t xml:space="preserve"> godzin (</w:t>
      </w:r>
      <w:r w:rsidR="00792380">
        <w:rPr>
          <w:rFonts w:ascii="Times New Roman" w:hAnsi="Times New Roman" w:cs="Times New Roman"/>
          <w:lang w:val="pl-PL"/>
        </w:rPr>
        <w:t>10</w:t>
      </w:r>
      <w:r w:rsidR="005929FB" w:rsidRPr="005929FB">
        <w:rPr>
          <w:rFonts w:ascii="Times New Roman" w:hAnsi="Times New Roman" w:cs="Times New Roman"/>
          <w:lang w:val="pl-PL"/>
        </w:rPr>
        <w:t xml:space="preserve"> h</w:t>
      </w:r>
      <w:r w:rsidRPr="005929FB">
        <w:rPr>
          <w:rFonts w:ascii="Times New Roman" w:hAnsi="Times New Roman" w:cs="Times New Roman"/>
          <w:lang w:val="pl-PL"/>
        </w:rPr>
        <w:t xml:space="preserve"> teorii + </w:t>
      </w:r>
      <w:r w:rsidR="00792380">
        <w:rPr>
          <w:rFonts w:ascii="Times New Roman" w:hAnsi="Times New Roman" w:cs="Times New Roman"/>
          <w:lang w:val="pl-PL"/>
        </w:rPr>
        <w:t>40</w:t>
      </w:r>
      <w:r w:rsidR="004E6D75">
        <w:rPr>
          <w:rFonts w:ascii="Times New Roman" w:hAnsi="Times New Roman" w:cs="Times New Roman"/>
          <w:lang w:val="pl-PL"/>
        </w:rPr>
        <w:t xml:space="preserve"> </w:t>
      </w:r>
      <w:r w:rsidR="005929FB" w:rsidRPr="005929FB">
        <w:rPr>
          <w:rFonts w:ascii="Times New Roman" w:hAnsi="Times New Roman" w:cs="Times New Roman"/>
          <w:lang w:val="pl-PL"/>
        </w:rPr>
        <w:t xml:space="preserve">h </w:t>
      </w:r>
      <w:r w:rsidRPr="005929FB">
        <w:rPr>
          <w:rFonts w:ascii="Times New Roman" w:hAnsi="Times New Roman" w:cs="Times New Roman"/>
          <w:lang w:val="pl-PL"/>
        </w:rPr>
        <w:t>praktyki</w:t>
      </w:r>
      <w:r w:rsidR="00792380">
        <w:rPr>
          <w:rFonts w:ascii="Times New Roman" w:hAnsi="Times New Roman" w:cs="Times New Roman"/>
          <w:lang w:val="pl-PL"/>
        </w:rPr>
        <w:t xml:space="preserve"> – fotografia + 8 h modułu ceramiki</w:t>
      </w:r>
      <w:r w:rsidRPr="005929FB">
        <w:rPr>
          <w:rFonts w:ascii="Times New Roman" w:hAnsi="Times New Roman" w:cs="Times New Roman"/>
          <w:lang w:val="pl-PL"/>
        </w:rPr>
        <w:t xml:space="preserve">). </w:t>
      </w:r>
      <w:r w:rsidRPr="005929FB">
        <w:rPr>
          <w:rFonts w:ascii="Times New Roman" w:hAnsi="Times New Roman" w:cs="Times New Roman"/>
          <w:b/>
          <w:bCs/>
          <w:lang w:val="pl-PL"/>
        </w:rPr>
        <w:t>Moduły:</w:t>
      </w:r>
      <w:r w:rsidR="005929FB" w:rsidRPr="005929FB">
        <w:rPr>
          <w:rFonts w:ascii="Times New Roman" w:hAnsi="Times New Roman" w:cs="Times New Roman"/>
          <w:lang w:val="pl-PL"/>
        </w:rPr>
        <w:t xml:space="preserve"> </w:t>
      </w:r>
      <w:r w:rsidR="00792380" w:rsidRPr="00792380">
        <w:rPr>
          <w:rFonts w:ascii="Times New Roman" w:hAnsi="Times New Roman" w:cs="Times New Roman"/>
          <w:lang w:val="pl-PL"/>
        </w:rPr>
        <w:t xml:space="preserve">moduł podstawy fotografii (poznajemy swój aparat, czas, przesłona, ISO, tryb fotografowania, fotografia telefonem, głębia ostrości, naświetlanie, kompozycja obrazu, obróbka zdjęcia, </w:t>
      </w:r>
      <w:r w:rsidR="00CD0931" w:rsidRPr="00792380">
        <w:rPr>
          <w:rFonts w:ascii="Times New Roman" w:hAnsi="Times New Roman" w:cs="Times New Roman"/>
          <w:lang w:val="pl-PL"/>
        </w:rPr>
        <w:t>światło</w:t>
      </w:r>
      <w:r w:rsidR="00792380" w:rsidRPr="00792380">
        <w:rPr>
          <w:rFonts w:ascii="Times New Roman" w:hAnsi="Times New Roman" w:cs="Times New Roman"/>
          <w:lang w:val="pl-PL"/>
        </w:rPr>
        <w:t xml:space="preserve"> w fotografii) moduł ceramika (malowanie ceramiki metodą reliefową: przenoszenie/ tworzenie własnych wzorów na ceramice, dobór szkliwa, pędzli i farb)</w:t>
      </w:r>
    </w:p>
    <w:p w14:paraId="5941C872" w14:textId="049D30F4" w:rsidR="00BF0D3A" w:rsidRPr="005929FB" w:rsidRDefault="00BF0D3A" w:rsidP="00BF0D3A">
      <w:pPr>
        <w:pStyle w:val="Akapitzlist"/>
        <w:ind w:left="720" w:hanging="12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lang w:val="pl-PL"/>
        </w:rPr>
        <w:lastRenderedPageBreak/>
        <w:t xml:space="preserve">dla </w:t>
      </w:r>
      <w:r w:rsidR="005929FB" w:rsidRPr="005929FB">
        <w:rPr>
          <w:rFonts w:ascii="Times New Roman" w:hAnsi="Times New Roman" w:cs="Times New Roman"/>
          <w:b/>
          <w:bCs/>
          <w:lang w:val="pl-PL"/>
        </w:rPr>
        <w:t>1</w:t>
      </w:r>
      <w:r w:rsidRPr="005929FB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5929FB">
        <w:rPr>
          <w:rFonts w:ascii="Times New Roman" w:hAnsi="Times New Roman" w:cs="Times New Roman"/>
          <w:lang w:val="pl-PL"/>
        </w:rPr>
        <w:t>Uczestni</w:t>
      </w:r>
      <w:r w:rsidR="005929FB" w:rsidRPr="005929FB">
        <w:rPr>
          <w:rFonts w:ascii="Times New Roman" w:hAnsi="Times New Roman" w:cs="Times New Roman"/>
          <w:lang w:val="pl-PL"/>
        </w:rPr>
        <w:t>ka/</w:t>
      </w:r>
      <w:proofErr w:type="spellStart"/>
      <w:r w:rsidR="005929FB" w:rsidRPr="005929FB">
        <w:rPr>
          <w:rFonts w:ascii="Times New Roman" w:hAnsi="Times New Roman" w:cs="Times New Roman"/>
          <w:lang w:val="pl-PL"/>
        </w:rPr>
        <w:t>czki</w:t>
      </w:r>
      <w:proofErr w:type="spellEnd"/>
      <w:r w:rsidRPr="005929FB">
        <w:rPr>
          <w:rFonts w:ascii="Times New Roman" w:hAnsi="Times New Roman" w:cs="Times New Roman"/>
          <w:lang w:val="pl-PL"/>
        </w:rPr>
        <w:t xml:space="preserve"> projektu </w:t>
      </w:r>
      <w:r w:rsidRPr="005929FB">
        <w:rPr>
          <w:rFonts w:ascii="Times New Roman" w:hAnsi="Times New Roman" w:cs="Times New Roman"/>
          <w:b/>
          <w:lang w:val="pl-PL"/>
        </w:rPr>
        <w:t>AKTYWIZACJA bez barier - Klub Integracji Społecznej w Suwałkach</w:t>
      </w:r>
    </w:p>
    <w:bookmarkEnd w:id="4"/>
    <w:p w14:paraId="62FB4ADA" w14:textId="07D82A5C" w:rsidR="007473E5" w:rsidRDefault="007473E5" w:rsidP="007473E5">
      <w:pPr>
        <w:pStyle w:val="Akapitzlist"/>
        <w:ind w:left="720" w:hanging="12"/>
        <w:contextualSpacing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 xml:space="preserve">- </w:t>
      </w:r>
      <w:r w:rsidR="00EE7FE1">
        <w:rPr>
          <w:rFonts w:ascii="Times New Roman" w:hAnsi="Times New Roman" w:cs="Times New Roman"/>
          <w:b/>
          <w:lang w:val="pl-PL"/>
        </w:rPr>
        <w:t xml:space="preserve"> </w:t>
      </w:r>
      <w:r w:rsidR="00792380" w:rsidRPr="00792380">
        <w:rPr>
          <w:rFonts w:ascii="Times New Roman" w:hAnsi="Times New Roman" w:cs="Times New Roman"/>
          <w:b/>
          <w:i/>
          <w:iCs/>
          <w:lang w:val="pl-PL"/>
        </w:rPr>
        <w:t>Fotograf</w:t>
      </w:r>
      <w:r w:rsidR="00792380">
        <w:rPr>
          <w:rFonts w:ascii="Times New Roman" w:hAnsi="Times New Roman" w:cs="Times New Roman"/>
          <w:b/>
          <w:i/>
          <w:iCs/>
          <w:lang w:val="pl-PL"/>
        </w:rPr>
        <w:t xml:space="preserve"> </w:t>
      </w:r>
      <w:r w:rsidR="00792380" w:rsidRPr="00792380">
        <w:rPr>
          <w:rFonts w:ascii="Times New Roman" w:hAnsi="Times New Roman" w:cs="Times New Roman"/>
          <w:b/>
          <w:i/>
          <w:iCs/>
          <w:lang w:val="pl-PL"/>
        </w:rPr>
        <w:t xml:space="preserve"> </w:t>
      </w:r>
      <w:r w:rsidRPr="005929FB">
        <w:rPr>
          <w:rFonts w:ascii="Times New Roman" w:hAnsi="Times New Roman" w:cs="Times New Roman"/>
          <w:bCs/>
          <w:lang w:val="pl-PL"/>
        </w:rPr>
        <w:t>w wymiarze min.</w:t>
      </w:r>
      <w:r>
        <w:rPr>
          <w:rFonts w:ascii="Times New Roman" w:hAnsi="Times New Roman" w:cs="Times New Roman"/>
          <w:bCs/>
          <w:lang w:val="pl-PL"/>
        </w:rPr>
        <w:t xml:space="preserve"> </w:t>
      </w:r>
      <w:r w:rsidR="00792380">
        <w:rPr>
          <w:rFonts w:ascii="Times New Roman" w:hAnsi="Times New Roman" w:cs="Times New Roman"/>
          <w:bCs/>
          <w:lang w:val="pl-PL"/>
        </w:rPr>
        <w:t>50</w:t>
      </w:r>
      <w:r>
        <w:rPr>
          <w:rFonts w:ascii="Times New Roman" w:hAnsi="Times New Roman" w:cs="Times New Roman"/>
          <w:bCs/>
          <w:lang w:val="pl-PL"/>
        </w:rPr>
        <w:t xml:space="preserve"> godzin - </w:t>
      </w:r>
      <w:r w:rsidRPr="005929FB">
        <w:rPr>
          <w:rFonts w:ascii="Times New Roman" w:hAnsi="Times New Roman" w:cs="Times New Roman"/>
          <w:bCs/>
          <w:lang w:val="pl-PL"/>
        </w:rPr>
        <w:t xml:space="preserve"> </w:t>
      </w:r>
      <w:r>
        <w:rPr>
          <w:rFonts w:ascii="Times New Roman" w:hAnsi="Times New Roman" w:cs="Times New Roman"/>
          <w:bCs/>
          <w:lang w:val="pl-PL"/>
        </w:rPr>
        <w:t>1</w:t>
      </w:r>
      <w:r w:rsidR="00792380">
        <w:rPr>
          <w:rFonts w:ascii="Times New Roman" w:hAnsi="Times New Roman" w:cs="Times New Roman"/>
          <w:bCs/>
          <w:lang w:val="pl-PL"/>
        </w:rPr>
        <w:t>0</w:t>
      </w:r>
      <w:r w:rsidRPr="005929FB">
        <w:rPr>
          <w:rFonts w:ascii="Times New Roman" w:hAnsi="Times New Roman" w:cs="Times New Roman"/>
          <w:bCs/>
          <w:lang w:val="pl-PL"/>
        </w:rPr>
        <w:t xml:space="preserve"> </w:t>
      </w:r>
      <w:r>
        <w:rPr>
          <w:rFonts w:ascii="Times New Roman" w:hAnsi="Times New Roman" w:cs="Times New Roman"/>
          <w:bCs/>
          <w:lang w:val="pl-PL"/>
        </w:rPr>
        <w:t>h</w:t>
      </w:r>
      <w:r w:rsidRPr="005929FB">
        <w:rPr>
          <w:rFonts w:ascii="Times New Roman" w:hAnsi="Times New Roman" w:cs="Times New Roman"/>
          <w:bCs/>
          <w:lang w:val="pl-PL"/>
        </w:rPr>
        <w:t xml:space="preserve"> teoretycznych + </w:t>
      </w:r>
      <w:r w:rsidR="00792380">
        <w:rPr>
          <w:rFonts w:ascii="Times New Roman" w:hAnsi="Times New Roman" w:cs="Times New Roman"/>
          <w:bCs/>
          <w:lang w:val="pl-PL"/>
        </w:rPr>
        <w:t>40</w:t>
      </w:r>
      <w:r>
        <w:rPr>
          <w:rFonts w:ascii="Times New Roman" w:hAnsi="Times New Roman" w:cs="Times New Roman"/>
          <w:bCs/>
          <w:lang w:val="pl-PL"/>
        </w:rPr>
        <w:t xml:space="preserve"> h zajęć praktycznych</w:t>
      </w:r>
      <w:r w:rsidRPr="005929FB">
        <w:rPr>
          <w:rFonts w:ascii="Times New Roman" w:hAnsi="Times New Roman" w:cs="Times New Roman"/>
          <w:bCs/>
          <w:lang w:val="pl-PL"/>
        </w:rPr>
        <w:t xml:space="preserve">. </w:t>
      </w:r>
      <w:r w:rsidRPr="005929FB">
        <w:rPr>
          <w:rFonts w:ascii="Times New Roman" w:hAnsi="Times New Roman" w:cs="Times New Roman"/>
          <w:b/>
          <w:lang w:val="pl-PL"/>
        </w:rPr>
        <w:t>Moduły:</w:t>
      </w:r>
      <w:r w:rsidRPr="005929FB">
        <w:rPr>
          <w:rFonts w:ascii="Times New Roman" w:hAnsi="Times New Roman" w:cs="Times New Roman"/>
          <w:bCs/>
          <w:lang w:val="pl-PL"/>
        </w:rPr>
        <w:t xml:space="preserve"> </w:t>
      </w:r>
      <w:r w:rsidR="00792380" w:rsidRPr="00792380">
        <w:rPr>
          <w:rFonts w:ascii="Times New Roman" w:hAnsi="Times New Roman" w:cs="Times New Roman"/>
          <w:bCs/>
          <w:lang w:val="pl-PL"/>
        </w:rPr>
        <w:t>poznajemy swój aparat, czas, przesłona, ISO, tryb fotografowania, fotografia telefonem, głębia ostrości, naświetlanie, kompozycja obrazu, obróbka zdjęcia, światło w fotografii</w:t>
      </w:r>
      <w:r w:rsidR="00792380">
        <w:rPr>
          <w:rFonts w:ascii="Times New Roman" w:hAnsi="Times New Roman" w:cs="Times New Roman"/>
          <w:bCs/>
          <w:lang w:val="pl-PL"/>
        </w:rPr>
        <w:t xml:space="preserve"> </w:t>
      </w:r>
      <w:r w:rsidRPr="005929FB">
        <w:rPr>
          <w:rFonts w:ascii="Times New Roman" w:hAnsi="Times New Roman" w:cs="Times New Roman"/>
          <w:lang w:val="pl-PL"/>
        </w:rPr>
        <w:t xml:space="preserve">dla </w:t>
      </w:r>
      <w:r w:rsidR="00792380">
        <w:rPr>
          <w:rFonts w:ascii="Times New Roman" w:hAnsi="Times New Roman" w:cs="Times New Roman"/>
          <w:b/>
          <w:bCs/>
          <w:lang w:val="pl-PL"/>
        </w:rPr>
        <w:t>1</w:t>
      </w:r>
      <w:r w:rsidR="006B6F1F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5929FB">
        <w:rPr>
          <w:rFonts w:ascii="Times New Roman" w:hAnsi="Times New Roman" w:cs="Times New Roman"/>
          <w:lang w:val="pl-PL"/>
        </w:rPr>
        <w:t>Uczestnik</w:t>
      </w:r>
      <w:r w:rsidR="00792380">
        <w:rPr>
          <w:rFonts w:ascii="Times New Roman" w:hAnsi="Times New Roman" w:cs="Times New Roman"/>
          <w:lang w:val="pl-PL"/>
        </w:rPr>
        <w:t>a</w:t>
      </w:r>
      <w:r w:rsidR="000F2BB8">
        <w:rPr>
          <w:rFonts w:ascii="Times New Roman" w:hAnsi="Times New Roman" w:cs="Times New Roman"/>
          <w:lang w:val="pl-PL"/>
        </w:rPr>
        <w:t>/</w:t>
      </w:r>
      <w:proofErr w:type="spellStart"/>
      <w:r w:rsidR="000F2BB8">
        <w:rPr>
          <w:rFonts w:ascii="Times New Roman" w:hAnsi="Times New Roman" w:cs="Times New Roman"/>
          <w:lang w:val="pl-PL"/>
        </w:rPr>
        <w:t>cz</w:t>
      </w:r>
      <w:r w:rsidR="00792380">
        <w:rPr>
          <w:rFonts w:ascii="Times New Roman" w:hAnsi="Times New Roman" w:cs="Times New Roman"/>
          <w:lang w:val="pl-PL"/>
        </w:rPr>
        <w:t>ki</w:t>
      </w:r>
      <w:proofErr w:type="spellEnd"/>
      <w:r w:rsidRPr="005929FB">
        <w:rPr>
          <w:rFonts w:ascii="Times New Roman" w:hAnsi="Times New Roman" w:cs="Times New Roman"/>
          <w:lang w:val="pl-PL"/>
        </w:rPr>
        <w:t xml:space="preserve"> projektu </w:t>
      </w:r>
      <w:r w:rsidRPr="005929FB">
        <w:rPr>
          <w:rFonts w:ascii="Times New Roman" w:hAnsi="Times New Roman" w:cs="Times New Roman"/>
          <w:b/>
          <w:lang w:val="pl-PL"/>
        </w:rPr>
        <w:t>AKTYWIZACJA bez barier - Klub Integracji Społecznej w Suwałkach</w:t>
      </w:r>
    </w:p>
    <w:p w14:paraId="094ABBC7" w14:textId="74526964" w:rsidR="008931FA" w:rsidRPr="00520C96" w:rsidRDefault="00DE26A5" w:rsidP="007473E5">
      <w:pPr>
        <w:pStyle w:val="Akapitzlist"/>
        <w:ind w:left="720" w:hanging="12"/>
        <w:contextualSpacing/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/>
          <w:lang w:val="pl-PL"/>
        </w:rPr>
        <w:t xml:space="preserve">- </w:t>
      </w:r>
      <w:r w:rsidR="00792380">
        <w:rPr>
          <w:rFonts w:ascii="Times New Roman" w:hAnsi="Times New Roman" w:cs="Times New Roman"/>
          <w:b/>
          <w:i/>
          <w:iCs/>
          <w:lang w:val="pl-PL"/>
        </w:rPr>
        <w:t>Sprzątacz/ka</w:t>
      </w:r>
      <w:r w:rsidRPr="00520C96">
        <w:rPr>
          <w:rFonts w:ascii="Times New Roman" w:hAnsi="Times New Roman" w:cs="Times New Roman"/>
          <w:b/>
          <w:i/>
          <w:iCs/>
          <w:lang w:val="pl-PL"/>
        </w:rPr>
        <w:t xml:space="preserve"> </w:t>
      </w:r>
      <w:r w:rsidR="009A6CE3">
        <w:rPr>
          <w:rFonts w:ascii="Times New Roman" w:hAnsi="Times New Roman" w:cs="Times New Roman"/>
          <w:b/>
          <w:lang w:val="pl-PL"/>
        </w:rPr>
        <w:t xml:space="preserve">– </w:t>
      </w:r>
      <w:r w:rsidR="009A6CE3" w:rsidRPr="00520C96">
        <w:rPr>
          <w:rFonts w:ascii="Times New Roman" w:hAnsi="Times New Roman" w:cs="Times New Roman"/>
          <w:bCs/>
          <w:i/>
          <w:iCs/>
          <w:lang w:val="pl-PL"/>
        </w:rPr>
        <w:t xml:space="preserve">w wymiarze min. </w:t>
      </w:r>
      <w:r w:rsidR="00792380">
        <w:rPr>
          <w:rFonts w:ascii="Times New Roman" w:hAnsi="Times New Roman" w:cs="Times New Roman"/>
          <w:bCs/>
          <w:i/>
          <w:iCs/>
          <w:lang w:val="pl-PL"/>
        </w:rPr>
        <w:t>80</w:t>
      </w:r>
      <w:r w:rsidR="00F14559" w:rsidRPr="00520C96">
        <w:rPr>
          <w:rFonts w:ascii="Times New Roman" w:hAnsi="Times New Roman" w:cs="Times New Roman"/>
          <w:bCs/>
          <w:i/>
          <w:iCs/>
          <w:lang w:val="pl-PL"/>
        </w:rPr>
        <w:t xml:space="preserve"> godzin 8 h teoretycznych + </w:t>
      </w:r>
      <w:r w:rsidR="00792380">
        <w:rPr>
          <w:rFonts w:ascii="Times New Roman" w:hAnsi="Times New Roman" w:cs="Times New Roman"/>
          <w:bCs/>
          <w:i/>
          <w:iCs/>
          <w:lang w:val="pl-PL"/>
        </w:rPr>
        <w:t>7</w:t>
      </w:r>
      <w:r w:rsidR="00F14559" w:rsidRPr="00520C96">
        <w:rPr>
          <w:rFonts w:ascii="Times New Roman" w:hAnsi="Times New Roman" w:cs="Times New Roman"/>
          <w:bCs/>
          <w:i/>
          <w:iCs/>
          <w:lang w:val="pl-PL"/>
        </w:rPr>
        <w:t>2 h zajęć praktycznych</w:t>
      </w:r>
      <w:r w:rsidR="00C63122" w:rsidRPr="00520C96">
        <w:rPr>
          <w:rFonts w:ascii="Times New Roman" w:hAnsi="Times New Roman" w:cs="Times New Roman"/>
          <w:bCs/>
          <w:lang w:val="pl-PL"/>
        </w:rPr>
        <w:t>.</w:t>
      </w:r>
      <w:r w:rsidR="00C63122">
        <w:rPr>
          <w:rFonts w:ascii="Times New Roman" w:hAnsi="Times New Roman" w:cs="Times New Roman"/>
          <w:b/>
          <w:lang w:val="pl-PL"/>
        </w:rPr>
        <w:t xml:space="preserve"> Moduły: </w:t>
      </w:r>
      <w:r w:rsidR="00792380" w:rsidRPr="00792380">
        <w:rPr>
          <w:rFonts w:ascii="Times New Roman" w:hAnsi="Times New Roman" w:cs="Times New Roman"/>
          <w:bCs/>
          <w:lang w:val="pl-PL"/>
        </w:rPr>
        <w:t>Wprowadzenie do pracy w branży sprzątającej</w:t>
      </w:r>
      <w:r w:rsidR="00792380">
        <w:rPr>
          <w:rFonts w:ascii="Times New Roman" w:hAnsi="Times New Roman" w:cs="Times New Roman"/>
          <w:bCs/>
          <w:lang w:val="pl-PL"/>
        </w:rPr>
        <w:t xml:space="preserve">, </w:t>
      </w:r>
      <w:r w:rsidR="00792380" w:rsidRPr="00792380">
        <w:rPr>
          <w:rFonts w:ascii="Times New Roman" w:hAnsi="Times New Roman" w:cs="Times New Roman"/>
          <w:bCs/>
          <w:lang w:val="pl-PL"/>
        </w:rPr>
        <w:t>Chemia czyszcząca i jej bezpieczne stosowanie</w:t>
      </w:r>
      <w:r w:rsidR="00792380">
        <w:rPr>
          <w:rFonts w:ascii="Times New Roman" w:hAnsi="Times New Roman" w:cs="Times New Roman"/>
          <w:bCs/>
          <w:lang w:val="pl-PL"/>
        </w:rPr>
        <w:t xml:space="preserve">, </w:t>
      </w:r>
      <w:r w:rsidR="00792380" w:rsidRPr="00792380">
        <w:rPr>
          <w:rFonts w:ascii="Times New Roman" w:hAnsi="Times New Roman" w:cs="Times New Roman"/>
          <w:bCs/>
          <w:lang w:val="pl-PL"/>
        </w:rPr>
        <w:t>Narzędzia i sprzęt do sprzątania</w:t>
      </w:r>
      <w:r w:rsidR="00792380">
        <w:rPr>
          <w:rFonts w:ascii="Times New Roman" w:hAnsi="Times New Roman" w:cs="Times New Roman"/>
          <w:bCs/>
          <w:lang w:val="pl-PL"/>
        </w:rPr>
        <w:t xml:space="preserve">, </w:t>
      </w:r>
      <w:r w:rsidR="00792380" w:rsidRPr="00792380">
        <w:rPr>
          <w:rFonts w:ascii="Times New Roman" w:hAnsi="Times New Roman" w:cs="Times New Roman"/>
          <w:bCs/>
          <w:lang w:val="pl-PL"/>
        </w:rPr>
        <w:t>Techniki sprzątania pomieszczeń</w:t>
      </w:r>
      <w:r w:rsidR="00792380">
        <w:rPr>
          <w:rFonts w:ascii="Times New Roman" w:hAnsi="Times New Roman" w:cs="Times New Roman"/>
          <w:bCs/>
          <w:lang w:val="pl-PL"/>
        </w:rPr>
        <w:t xml:space="preserve">, </w:t>
      </w:r>
      <w:r w:rsidR="00792380" w:rsidRPr="00792380">
        <w:rPr>
          <w:rFonts w:ascii="Times New Roman" w:hAnsi="Times New Roman" w:cs="Times New Roman"/>
          <w:bCs/>
          <w:lang w:val="pl-PL"/>
        </w:rPr>
        <w:t>Sprzątanie sanitariatów</w:t>
      </w:r>
      <w:r w:rsidR="00792380">
        <w:rPr>
          <w:rFonts w:ascii="Times New Roman" w:hAnsi="Times New Roman" w:cs="Times New Roman"/>
          <w:bCs/>
          <w:lang w:val="pl-PL"/>
        </w:rPr>
        <w:t xml:space="preserve">, </w:t>
      </w:r>
      <w:r w:rsidR="00792380" w:rsidRPr="00792380">
        <w:rPr>
          <w:rFonts w:ascii="Times New Roman" w:hAnsi="Times New Roman" w:cs="Times New Roman"/>
          <w:bCs/>
          <w:lang w:val="pl-PL"/>
        </w:rPr>
        <w:t>Podłogi – mycie, pielęgnacja i konserwacja</w:t>
      </w:r>
      <w:r w:rsidR="00792380">
        <w:rPr>
          <w:rFonts w:ascii="Times New Roman" w:hAnsi="Times New Roman" w:cs="Times New Roman"/>
          <w:bCs/>
          <w:lang w:val="pl-PL"/>
        </w:rPr>
        <w:t xml:space="preserve">, </w:t>
      </w:r>
      <w:r w:rsidR="00792380" w:rsidRPr="00792380">
        <w:rPr>
          <w:rFonts w:ascii="Times New Roman" w:hAnsi="Times New Roman" w:cs="Times New Roman"/>
          <w:bCs/>
          <w:lang w:val="pl-PL"/>
        </w:rPr>
        <w:t>Organizacja pracy i ergonomia</w:t>
      </w:r>
      <w:r w:rsidR="00792380">
        <w:rPr>
          <w:rFonts w:ascii="Times New Roman" w:hAnsi="Times New Roman" w:cs="Times New Roman"/>
          <w:bCs/>
          <w:lang w:val="pl-PL"/>
        </w:rPr>
        <w:t xml:space="preserve">, </w:t>
      </w:r>
      <w:r w:rsidR="00792380" w:rsidRPr="00792380">
        <w:rPr>
          <w:rFonts w:ascii="Times New Roman" w:hAnsi="Times New Roman" w:cs="Times New Roman"/>
          <w:bCs/>
          <w:lang w:val="pl-PL"/>
        </w:rPr>
        <w:t>Sprzątanie specjalistyczne</w:t>
      </w:r>
    </w:p>
    <w:p w14:paraId="41979C9A" w14:textId="5C2A2D53" w:rsidR="00C63122" w:rsidRDefault="00C63122" w:rsidP="00C63122">
      <w:pPr>
        <w:pStyle w:val="Akapitzlist"/>
        <w:ind w:left="720" w:hanging="12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lang w:val="pl-PL"/>
        </w:rPr>
        <w:t xml:space="preserve">dla </w:t>
      </w:r>
      <w:r>
        <w:rPr>
          <w:rFonts w:ascii="Times New Roman" w:hAnsi="Times New Roman" w:cs="Times New Roman"/>
          <w:b/>
          <w:bCs/>
          <w:lang w:val="pl-PL"/>
        </w:rPr>
        <w:t xml:space="preserve">1 </w:t>
      </w:r>
      <w:r w:rsidRPr="005929FB">
        <w:rPr>
          <w:rFonts w:ascii="Times New Roman" w:hAnsi="Times New Roman" w:cs="Times New Roman"/>
          <w:lang w:val="pl-PL"/>
        </w:rPr>
        <w:t>Uczestni</w:t>
      </w:r>
      <w:r w:rsidR="00520C96">
        <w:rPr>
          <w:rFonts w:ascii="Times New Roman" w:hAnsi="Times New Roman" w:cs="Times New Roman"/>
          <w:lang w:val="pl-PL"/>
        </w:rPr>
        <w:t>ka</w:t>
      </w:r>
      <w:r>
        <w:rPr>
          <w:rFonts w:ascii="Times New Roman" w:hAnsi="Times New Roman" w:cs="Times New Roman"/>
          <w:lang w:val="pl-PL"/>
        </w:rPr>
        <w:t>/</w:t>
      </w:r>
      <w:proofErr w:type="spellStart"/>
      <w:r>
        <w:rPr>
          <w:rFonts w:ascii="Times New Roman" w:hAnsi="Times New Roman" w:cs="Times New Roman"/>
          <w:lang w:val="pl-PL"/>
        </w:rPr>
        <w:t>c</w:t>
      </w:r>
      <w:r w:rsidR="00520C96">
        <w:rPr>
          <w:rFonts w:ascii="Times New Roman" w:hAnsi="Times New Roman" w:cs="Times New Roman"/>
          <w:lang w:val="pl-PL"/>
        </w:rPr>
        <w:t>zki</w:t>
      </w:r>
      <w:proofErr w:type="spellEnd"/>
      <w:r w:rsidRPr="005929FB">
        <w:rPr>
          <w:rFonts w:ascii="Times New Roman" w:hAnsi="Times New Roman" w:cs="Times New Roman"/>
          <w:lang w:val="pl-PL"/>
        </w:rPr>
        <w:t xml:space="preserve"> projektu </w:t>
      </w:r>
      <w:r w:rsidRPr="005929FB">
        <w:rPr>
          <w:rFonts w:ascii="Times New Roman" w:hAnsi="Times New Roman" w:cs="Times New Roman"/>
          <w:b/>
          <w:lang w:val="pl-PL"/>
        </w:rPr>
        <w:t>AKTYWIZACJA bez barier - Klub Integracji Społecznej w Suwałkach</w:t>
      </w:r>
    </w:p>
    <w:p w14:paraId="0508E721" w14:textId="43E47010" w:rsidR="00C63122" w:rsidRDefault="000F06EF" w:rsidP="007473E5">
      <w:pPr>
        <w:pStyle w:val="Akapitzlist"/>
        <w:ind w:left="720" w:hanging="12"/>
        <w:contextualSpacing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bCs/>
          <w:i/>
          <w:lang w:val="pl-PL"/>
        </w:rPr>
        <w:t xml:space="preserve">- </w:t>
      </w:r>
      <w:r w:rsidR="00792380">
        <w:rPr>
          <w:rFonts w:ascii="Times New Roman" w:hAnsi="Times New Roman" w:cs="Times New Roman"/>
          <w:b/>
          <w:bCs/>
          <w:i/>
          <w:lang w:val="pl-PL"/>
        </w:rPr>
        <w:t>Analityk danych</w:t>
      </w:r>
      <w:r w:rsidRPr="005929FB">
        <w:rPr>
          <w:rFonts w:ascii="Times New Roman" w:hAnsi="Times New Roman" w:cs="Times New Roman"/>
          <w:i/>
          <w:lang w:val="pl-PL"/>
        </w:rPr>
        <w:t xml:space="preserve">  w </w:t>
      </w:r>
      <w:r w:rsidRPr="005929FB">
        <w:rPr>
          <w:rFonts w:ascii="Times New Roman" w:hAnsi="Times New Roman" w:cs="Times New Roman"/>
          <w:lang w:val="pl-PL"/>
        </w:rPr>
        <w:t xml:space="preserve">wymiarze min. </w:t>
      </w:r>
      <w:r w:rsidR="00792380">
        <w:rPr>
          <w:rFonts w:ascii="Times New Roman" w:hAnsi="Times New Roman" w:cs="Times New Roman"/>
          <w:lang w:val="pl-PL"/>
        </w:rPr>
        <w:t>90</w:t>
      </w:r>
      <w:r w:rsidRPr="005929FB">
        <w:rPr>
          <w:rFonts w:ascii="Times New Roman" w:hAnsi="Times New Roman" w:cs="Times New Roman"/>
          <w:lang w:val="pl-PL"/>
        </w:rPr>
        <w:t xml:space="preserve"> godzin</w:t>
      </w:r>
      <w:r w:rsidR="00920D57">
        <w:rPr>
          <w:rFonts w:ascii="Times New Roman" w:hAnsi="Times New Roman" w:cs="Times New Roman"/>
          <w:lang w:val="pl-PL"/>
        </w:rPr>
        <w:t xml:space="preserve">. </w:t>
      </w:r>
      <w:r w:rsidRPr="005929FB">
        <w:rPr>
          <w:rFonts w:ascii="Times New Roman" w:hAnsi="Times New Roman" w:cs="Times New Roman"/>
          <w:b/>
          <w:bCs/>
          <w:lang w:val="pl-PL"/>
        </w:rPr>
        <w:t>Moduły:</w:t>
      </w:r>
      <w:r w:rsidRPr="005929FB">
        <w:rPr>
          <w:rFonts w:ascii="Times New Roman" w:hAnsi="Times New Roman" w:cs="Times New Roman"/>
          <w:lang w:val="pl-PL"/>
        </w:rPr>
        <w:t xml:space="preserve"> </w:t>
      </w:r>
      <w:r w:rsidR="00920D57" w:rsidRPr="00920D57">
        <w:rPr>
          <w:rFonts w:ascii="Times New Roman" w:hAnsi="Times New Roman" w:cs="Times New Roman"/>
          <w:lang w:val="pl-PL"/>
        </w:rPr>
        <w:t>Excel, statystyka, SQL, Wizualizacja</w:t>
      </w:r>
      <w:r w:rsidR="00920D57">
        <w:rPr>
          <w:rFonts w:ascii="Times New Roman" w:hAnsi="Times New Roman" w:cs="Times New Roman"/>
          <w:lang w:val="pl-PL"/>
        </w:rPr>
        <w:t xml:space="preserve"> dla </w:t>
      </w:r>
      <w:r w:rsidR="00920D57">
        <w:rPr>
          <w:rFonts w:ascii="Times New Roman" w:hAnsi="Times New Roman" w:cs="Times New Roman"/>
          <w:b/>
          <w:bCs/>
          <w:lang w:val="pl-PL"/>
        </w:rPr>
        <w:t xml:space="preserve">1 </w:t>
      </w:r>
      <w:r w:rsidRPr="005929FB">
        <w:rPr>
          <w:rFonts w:ascii="Times New Roman" w:hAnsi="Times New Roman" w:cs="Times New Roman"/>
          <w:lang w:val="pl-PL"/>
        </w:rPr>
        <w:t>Uczestnik</w:t>
      </w:r>
      <w:r w:rsidR="00920D57">
        <w:rPr>
          <w:rFonts w:ascii="Times New Roman" w:hAnsi="Times New Roman" w:cs="Times New Roman"/>
          <w:lang w:val="pl-PL"/>
        </w:rPr>
        <w:t>a</w:t>
      </w:r>
      <w:r w:rsidRPr="005929FB">
        <w:rPr>
          <w:rFonts w:ascii="Times New Roman" w:hAnsi="Times New Roman" w:cs="Times New Roman"/>
          <w:lang w:val="pl-PL"/>
        </w:rPr>
        <w:t>/</w:t>
      </w:r>
      <w:proofErr w:type="spellStart"/>
      <w:r w:rsidRPr="005929FB">
        <w:rPr>
          <w:rFonts w:ascii="Times New Roman" w:hAnsi="Times New Roman" w:cs="Times New Roman"/>
          <w:lang w:val="pl-PL"/>
        </w:rPr>
        <w:t>cz</w:t>
      </w:r>
      <w:r w:rsidR="00920D57">
        <w:rPr>
          <w:rFonts w:ascii="Times New Roman" w:hAnsi="Times New Roman" w:cs="Times New Roman"/>
          <w:lang w:val="pl-PL"/>
        </w:rPr>
        <w:t>ki</w:t>
      </w:r>
      <w:proofErr w:type="spellEnd"/>
      <w:r w:rsidRPr="005929FB">
        <w:rPr>
          <w:rFonts w:ascii="Times New Roman" w:hAnsi="Times New Roman" w:cs="Times New Roman"/>
          <w:lang w:val="pl-PL"/>
        </w:rPr>
        <w:t xml:space="preserve"> projektu </w:t>
      </w:r>
      <w:r w:rsidRPr="005929FB">
        <w:rPr>
          <w:rFonts w:ascii="Times New Roman" w:hAnsi="Times New Roman" w:cs="Times New Roman"/>
          <w:b/>
          <w:lang w:val="pl-PL"/>
        </w:rPr>
        <w:t>AKTYWIZACJA bez barier - Klub Integracji Społecznej w Suwałkach</w:t>
      </w:r>
    </w:p>
    <w:p w14:paraId="3F8E92A4" w14:textId="7EF62BFB" w:rsidR="00076BA3" w:rsidRDefault="00076BA3" w:rsidP="00920D57">
      <w:pPr>
        <w:pStyle w:val="Akapitzlist"/>
        <w:ind w:left="720" w:hanging="12"/>
        <w:contextualSpacing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bCs/>
          <w:i/>
          <w:lang w:val="pl-PL"/>
        </w:rPr>
        <w:t xml:space="preserve">- </w:t>
      </w:r>
      <w:r w:rsidR="00920D57">
        <w:rPr>
          <w:rFonts w:ascii="Times New Roman" w:hAnsi="Times New Roman" w:cs="Times New Roman"/>
          <w:b/>
          <w:bCs/>
          <w:i/>
          <w:lang w:val="pl-PL"/>
        </w:rPr>
        <w:t>Magazynier z obsługą wózka widłowego</w:t>
      </w:r>
      <w:r>
        <w:rPr>
          <w:rFonts w:ascii="Times New Roman" w:hAnsi="Times New Roman" w:cs="Times New Roman"/>
          <w:b/>
          <w:bCs/>
          <w:i/>
          <w:lang w:val="pl-PL"/>
        </w:rPr>
        <w:t xml:space="preserve"> </w:t>
      </w:r>
      <w:r w:rsidR="00A14DA3" w:rsidRPr="005929FB">
        <w:rPr>
          <w:rFonts w:ascii="Times New Roman" w:hAnsi="Times New Roman" w:cs="Times New Roman"/>
          <w:i/>
          <w:lang w:val="pl-PL"/>
        </w:rPr>
        <w:t xml:space="preserve">w </w:t>
      </w:r>
      <w:r w:rsidR="00A14DA3" w:rsidRPr="005929FB">
        <w:rPr>
          <w:rFonts w:ascii="Times New Roman" w:hAnsi="Times New Roman" w:cs="Times New Roman"/>
          <w:lang w:val="pl-PL"/>
        </w:rPr>
        <w:t xml:space="preserve">wymiarze min. </w:t>
      </w:r>
      <w:r w:rsidR="00920D57">
        <w:rPr>
          <w:rFonts w:ascii="Times New Roman" w:hAnsi="Times New Roman" w:cs="Times New Roman"/>
          <w:lang w:val="pl-PL"/>
        </w:rPr>
        <w:t>50</w:t>
      </w:r>
      <w:r w:rsidR="00A14DA3" w:rsidRPr="005929FB">
        <w:rPr>
          <w:rFonts w:ascii="Times New Roman" w:hAnsi="Times New Roman" w:cs="Times New Roman"/>
          <w:lang w:val="pl-PL"/>
        </w:rPr>
        <w:t xml:space="preserve"> godzin (</w:t>
      </w:r>
      <w:r w:rsidR="00920D57" w:rsidRPr="00920D57">
        <w:rPr>
          <w:rFonts w:ascii="Times New Roman" w:hAnsi="Times New Roman" w:cs="Times New Roman"/>
          <w:lang w:val="pl-PL"/>
        </w:rPr>
        <w:t>35</w:t>
      </w:r>
      <w:r w:rsidR="00920D57">
        <w:rPr>
          <w:rFonts w:ascii="Times New Roman" w:hAnsi="Times New Roman" w:cs="Times New Roman"/>
          <w:lang w:val="pl-PL"/>
        </w:rPr>
        <w:t xml:space="preserve">h </w:t>
      </w:r>
      <w:r w:rsidR="00920D57" w:rsidRPr="00920D57">
        <w:rPr>
          <w:rFonts w:ascii="Times New Roman" w:hAnsi="Times New Roman" w:cs="Times New Roman"/>
          <w:lang w:val="pl-PL"/>
        </w:rPr>
        <w:t>moduł wózka z tego 25</w:t>
      </w:r>
      <w:r w:rsidR="00920D57">
        <w:rPr>
          <w:rFonts w:ascii="Times New Roman" w:hAnsi="Times New Roman" w:cs="Times New Roman"/>
          <w:lang w:val="pl-PL"/>
        </w:rPr>
        <w:t>h</w:t>
      </w:r>
      <w:r w:rsidR="00920D57" w:rsidRPr="00920D57">
        <w:rPr>
          <w:rFonts w:ascii="Times New Roman" w:hAnsi="Times New Roman" w:cs="Times New Roman"/>
          <w:lang w:val="pl-PL"/>
        </w:rPr>
        <w:t xml:space="preserve"> t</w:t>
      </w:r>
      <w:r w:rsidR="00920D57">
        <w:rPr>
          <w:rFonts w:ascii="Times New Roman" w:hAnsi="Times New Roman" w:cs="Times New Roman"/>
          <w:lang w:val="pl-PL"/>
        </w:rPr>
        <w:t xml:space="preserve">eoria + </w:t>
      </w:r>
      <w:r w:rsidR="00920D57" w:rsidRPr="00920D57">
        <w:rPr>
          <w:rFonts w:ascii="Times New Roman" w:hAnsi="Times New Roman" w:cs="Times New Roman"/>
          <w:lang w:val="pl-PL"/>
        </w:rPr>
        <w:t>1</w:t>
      </w:r>
      <w:r w:rsidR="00920D57">
        <w:rPr>
          <w:rFonts w:ascii="Times New Roman" w:hAnsi="Times New Roman" w:cs="Times New Roman"/>
          <w:lang w:val="pl-PL"/>
        </w:rPr>
        <w:t>0h</w:t>
      </w:r>
      <w:r w:rsidR="00920D57" w:rsidRPr="00920D57">
        <w:rPr>
          <w:rFonts w:ascii="Times New Roman" w:hAnsi="Times New Roman" w:cs="Times New Roman"/>
          <w:lang w:val="pl-PL"/>
        </w:rPr>
        <w:t xml:space="preserve"> jazda wózkiem)</w:t>
      </w:r>
      <w:r w:rsidR="00920D57">
        <w:rPr>
          <w:rFonts w:ascii="Times New Roman" w:hAnsi="Times New Roman" w:cs="Times New Roman"/>
          <w:lang w:val="pl-PL"/>
        </w:rPr>
        <w:t xml:space="preserve"> oraz </w:t>
      </w:r>
      <w:r w:rsidR="00920D57" w:rsidRPr="00920D57">
        <w:rPr>
          <w:rFonts w:ascii="Times New Roman" w:hAnsi="Times New Roman" w:cs="Times New Roman"/>
          <w:lang w:val="pl-PL"/>
        </w:rPr>
        <w:t>15h - teoria moduł magazynowy</w:t>
      </w:r>
      <w:r w:rsidR="00A14DA3" w:rsidRPr="005929FB">
        <w:rPr>
          <w:rFonts w:ascii="Times New Roman" w:hAnsi="Times New Roman" w:cs="Times New Roman"/>
          <w:lang w:val="pl-PL"/>
        </w:rPr>
        <w:t xml:space="preserve">). </w:t>
      </w:r>
      <w:r w:rsidR="00A14DA3" w:rsidRPr="005929FB">
        <w:rPr>
          <w:rFonts w:ascii="Times New Roman" w:hAnsi="Times New Roman" w:cs="Times New Roman"/>
          <w:b/>
          <w:bCs/>
          <w:lang w:val="pl-PL"/>
        </w:rPr>
        <w:t>Moduły:</w:t>
      </w:r>
      <w:r w:rsidR="00A14DA3" w:rsidRPr="005929FB">
        <w:rPr>
          <w:rFonts w:ascii="Times New Roman" w:hAnsi="Times New Roman" w:cs="Times New Roman"/>
          <w:lang w:val="pl-PL"/>
        </w:rPr>
        <w:t xml:space="preserve"> </w:t>
      </w:r>
      <w:r w:rsidR="00920D57" w:rsidRPr="00920D57">
        <w:rPr>
          <w:rFonts w:ascii="Times New Roman" w:hAnsi="Times New Roman" w:cs="Times New Roman"/>
          <w:lang w:val="pl-PL"/>
        </w:rPr>
        <w:t>Moduł magazynowy: Wprowadzenie do pracy magazyniera</w:t>
      </w:r>
      <w:r w:rsidR="00920D57">
        <w:rPr>
          <w:rFonts w:ascii="Times New Roman" w:hAnsi="Times New Roman" w:cs="Times New Roman"/>
          <w:lang w:val="pl-PL"/>
        </w:rPr>
        <w:t xml:space="preserve">, </w:t>
      </w:r>
      <w:r w:rsidR="00920D57" w:rsidRPr="00920D57">
        <w:rPr>
          <w:rFonts w:ascii="Times New Roman" w:hAnsi="Times New Roman" w:cs="Times New Roman"/>
          <w:lang w:val="pl-PL"/>
        </w:rPr>
        <w:t>Rodzaje magazynów i strefy składowania</w:t>
      </w:r>
      <w:r w:rsidR="00920D57">
        <w:rPr>
          <w:rFonts w:ascii="Times New Roman" w:hAnsi="Times New Roman" w:cs="Times New Roman"/>
          <w:lang w:val="pl-PL"/>
        </w:rPr>
        <w:t xml:space="preserve">, </w:t>
      </w:r>
      <w:r w:rsidR="00920D57" w:rsidRPr="00920D57">
        <w:rPr>
          <w:rFonts w:ascii="Times New Roman" w:hAnsi="Times New Roman" w:cs="Times New Roman"/>
          <w:lang w:val="pl-PL"/>
        </w:rPr>
        <w:t>Dokumentacja magazynowa</w:t>
      </w:r>
      <w:r w:rsidR="00920D57">
        <w:rPr>
          <w:rFonts w:ascii="Times New Roman" w:hAnsi="Times New Roman" w:cs="Times New Roman"/>
          <w:lang w:val="pl-PL"/>
        </w:rPr>
        <w:t xml:space="preserve">, </w:t>
      </w:r>
      <w:r w:rsidR="00920D57" w:rsidRPr="00920D57">
        <w:rPr>
          <w:rFonts w:ascii="Times New Roman" w:hAnsi="Times New Roman" w:cs="Times New Roman"/>
          <w:lang w:val="pl-PL"/>
        </w:rPr>
        <w:t>Systemy informatyczne w magazynie</w:t>
      </w:r>
      <w:r w:rsidR="00920D57">
        <w:rPr>
          <w:rFonts w:ascii="Times New Roman" w:hAnsi="Times New Roman" w:cs="Times New Roman"/>
          <w:lang w:val="pl-PL"/>
        </w:rPr>
        <w:t>, T</w:t>
      </w:r>
      <w:r w:rsidR="00920D57" w:rsidRPr="00920D57">
        <w:rPr>
          <w:rFonts w:ascii="Times New Roman" w:hAnsi="Times New Roman" w:cs="Times New Roman"/>
          <w:lang w:val="pl-PL"/>
        </w:rPr>
        <w:t>echniki składowania i kompletacji</w:t>
      </w:r>
      <w:r w:rsidR="00920D57">
        <w:rPr>
          <w:rFonts w:ascii="Times New Roman" w:hAnsi="Times New Roman" w:cs="Times New Roman"/>
          <w:lang w:val="pl-PL"/>
        </w:rPr>
        <w:t xml:space="preserve">, </w:t>
      </w:r>
      <w:r w:rsidR="00920D57" w:rsidRPr="00920D57">
        <w:rPr>
          <w:rFonts w:ascii="Times New Roman" w:hAnsi="Times New Roman" w:cs="Times New Roman"/>
          <w:lang w:val="pl-PL"/>
        </w:rPr>
        <w:t>Towary i ich charakterystyka</w:t>
      </w:r>
      <w:r w:rsidR="00920D57">
        <w:rPr>
          <w:rFonts w:ascii="Times New Roman" w:hAnsi="Times New Roman" w:cs="Times New Roman"/>
          <w:lang w:val="pl-PL"/>
        </w:rPr>
        <w:t xml:space="preserve">, </w:t>
      </w:r>
      <w:r w:rsidR="00920D57" w:rsidRPr="00920D57">
        <w:rPr>
          <w:rFonts w:ascii="Times New Roman" w:hAnsi="Times New Roman" w:cs="Times New Roman"/>
          <w:lang w:val="pl-PL"/>
        </w:rPr>
        <w:t>Obsługa urządzeń magazynowych</w:t>
      </w:r>
      <w:r w:rsidR="00920D57">
        <w:rPr>
          <w:rFonts w:ascii="Times New Roman" w:hAnsi="Times New Roman" w:cs="Times New Roman"/>
          <w:lang w:val="pl-PL"/>
        </w:rPr>
        <w:t xml:space="preserve">, </w:t>
      </w:r>
      <w:r w:rsidR="00920D57" w:rsidRPr="00920D57">
        <w:rPr>
          <w:rFonts w:ascii="Times New Roman" w:hAnsi="Times New Roman" w:cs="Times New Roman"/>
          <w:lang w:val="pl-PL"/>
        </w:rPr>
        <w:t>BHP w magazynie i ergonomia pracy</w:t>
      </w:r>
      <w:r w:rsidR="00920D57">
        <w:rPr>
          <w:rFonts w:ascii="Times New Roman" w:hAnsi="Times New Roman" w:cs="Times New Roman"/>
          <w:lang w:val="pl-PL"/>
        </w:rPr>
        <w:t xml:space="preserve">, </w:t>
      </w:r>
      <w:r w:rsidR="00920D57" w:rsidRPr="00920D57">
        <w:rPr>
          <w:rFonts w:ascii="Times New Roman" w:hAnsi="Times New Roman" w:cs="Times New Roman"/>
          <w:lang w:val="pl-PL"/>
        </w:rPr>
        <w:t>Inwentaryzacja i kontrola stanów; moduł obsługa wózka widłowego (zgodny z minimalnymi wymaganiami dotyczącymi programów</w:t>
      </w:r>
      <w:r w:rsidR="00920D57">
        <w:rPr>
          <w:rFonts w:ascii="Times New Roman" w:hAnsi="Times New Roman" w:cs="Times New Roman"/>
          <w:lang w:val="pl-PL"/>
        </w:rPr>
        <w:t xml:space="preserve"> </w:t>
      </w:r>
      <w:r w:rsidR="00920D57" w:rsidRPr="00920D57">
        <w:rPr>
          <w:rFonts w:ascii="Times New Roman" w:hAnsi="Times New Roman" w:cs="Times New Roman"/>
          <w:lang w:val="pl-PL"/>
        </w:rPr>
        <w:t>szkoleń dla osób ubiegających się o uzyskanie</w:t>
      </w:r>
      <w:r w:rsidR="00920D57">
        <w:rPr>
          <w:rFonts w:ascii="Times New Roman" w:hAnsi="Times New Roman" w:cs="Times New Roman"/>
          <w:lang w:val="pl-PL"/>
        </w:rPr>
        <w:t xml:space="preserve"> </w:t>
      </w:r>
      <w:r w:rsidR="00920D57" w:rsidRPr="00920D57">
        <w:rPr>
          <w:rFonts w:ascii="Times New Roman" w:hAnsi="Times New Roman" w:cs="Times New Roman"/>
          <w:lang w:val="pl-PL"/>
        </w:rPr>
        <w:t>zaświadczenia kwalifikacyjnego do obsługi</w:t>
      </w:r>
      <w:r w:rsidR="00920D57">
        <w:rPr>
          <w:rFonts w:ascii="Times New Roman" w:hAnsi="Times New Roman" w:cs="Times New Roman"/>
          <w:lang w:val="pl-PL"/>
        </w:rPr>
        <w:t xml:space="preserve"> </w:t>
      </w:r>
      <w:r w:rsidR="00920D57" w:rsidRPr="00920D57">
        <w:rPr>
          <w:rFonts w:ascii="Times New Roman" w:hAnsi="Times New Roman" w:cs="Times New Roman"/>
          <w:lang w:val="pl-PL"/>
        </w:rPr>
        <w:t>urządzeń transportu bliskiego)</w:t>
      </w:r>
    </w:p>
    <w:p w14:paraId="5066F1DB" w14:textId="17D611C6" w:rsidR="00A14DA3" w:rsidRDefault="00A14DA3" w:rsidP="00A14DA3">
      <w:pPr>
        <w:pStyle w:val="Akapitzlist"/>
        <w:ind w:left="720" w:hanging="12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lang w:val="pl-PL"/>
        </w:rPr>
        <w:t xml:space="preserve">dla </w:t>
      </w:r>
      <w:r w:rsidR="00076BA3">
        <w:rPr>
          <w:rFonts w:ascii="Times New Roman" w:hAnsi="Times New Roman" w:cs="Times New Roman"/>
          <w:b/>
          <w:bCs/>
          <w:lang w:val="pl-PL"/>
        </w:rPr>
        <w:t>1</w:t>
      </w:r>
      <w:r w:rsidRPr="005929FB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5929FB">
        <w:rPr>
          <w:rFonts w:ascii="Times New Roman" w:hAnsi="Times New Roman" w:cs="Times New Roman"/>
          <w:lang w:val="pl-PL"/>
        </w:rPr>
        <w:t>Uczestni</w:t>
      </w:r>
      <w:r w:rsidR="00076BA3">
        <w:rPr>
          <w:rFonts w:ascii="Times New Roman" w:hAnsi="Times New Roman" w:cs="Times New Roman"/>
          <w:lang w:val="pl-PL"/>
        </w:rPr>
        <w:t>czki</w:t>
      </w:r>
      <w:r w:rsidRPr="005929FB">
        <w:rPr>
          <w:rFonts w:ascii="Times New Roman" w:hAnsi="Times New Roman" w:cs="Times New Roman"/>
          <w:lang w:val="pl-PL"/>
        </w:rPr>
        <w:t>/</w:t>
      </w:r>
      <w:r w:rsidR="00076BA3">
        <w:rPr>
          <w:rFonts w:ascii="Times New Roman" w:hAnsi="Times New Roman" w:cs="Times New Roman"/>
          <w:lang w:val="pl-PL"/>
        </w:rPr>
        <w:t>ka</w:t>
      </w:r>
      <w:r w:rsidRPr="005929FB">
        <w:rPr>
          <w:rFonts w:ascii="Times New Roman" w:hAnsi="Times New Roman" w:cs="Times New Roman"/>
          <w:lang w:val="pl-PL"/>
        </w:rPr>
        <w:t xml:space="preserve"> projektu </w:t>
      </w:r>
      <w:r w:rsidRPr="005929FB">
        <w:rPr>
          <w:rFonts w:ascii="Times New Roman" w:hAnsi="Times New Roman" w:cs="Times New Roman"/>
          <w:b/>
          <w:lang w:val="pl-PL"/>
        </w:rPr>
        <w:t>AKTYWIZACJA bez barier - Klub Integracji Społecznej w Suwałkach</w:t>
      </w:r>
    </w:p>
    <w:p w14:paraId="4E19F7ED" w14:textId="77777777" w:rsidR="00F117CF" w:rsidRDefault="00F117CF" w:rsidP="00A14DA3">
      <w:pPr>
        <w:pStyle w:val="Akapitzlist"/>
        <w:ind w:left="720" w:hanging="12"/>
        <w:contextualSpacing/>
        <w:rPr>
          <w:rFonts w:ascii="Times New Roman" w:hAnsi="Times New Roman" w:cs="Times New Roman"/>
          <w:b/>
          <w:lang w:val="pl-PL"/>
        </w:rPr>
      </w:pPr>
    </w:p>
    <w:p w14:paraId="16F3C07D" w14:textId="64D18358" w:rsidR="00E63A3C" w:rsidRDefault="00E84893" w:rsidP="00012DF0">
      <w:pPr>
        <w:pStyle w:val="Akapitzlist"/>
        <w:ind w:left="720" w:hanging="12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Kurs</w:t>
      </w:r>
      <w:r w:rsidR="00012DF0" w:rsidRPr="005929FB">
        <w:rPr>
          <w:rFonts w:ascii="Times New Roman" w:hAnsi="Times New Roman" w:cs="Times New Roman"/>
          <w:lang w:val="pl-PL"/>
        </w:rPr>
        <w:t>y</w:t>
      </w:r>
      <w:r w:rsidRPr="005929FB">
        <w:rPr>
          <w:rFonts w:ascii="Times New Roman" w:hAnsi="Times New Roman" w:cs="Times New Roman"/>
          <w:lang w:val="pl-PL"/>
        </w:rPr>
        <w:t xml:space="preserve"> ma</w:t>
      </w:r>
      <w:r w:rsidR="00012DF0" w:rsidRPr="005929FB">
        <w:rPr>
          <w:rFonts w:ascii="Times New Roman" w:hAnsi="Times New Roman" w:cs="Times New Roman"/>
          <w:lang w:val="pl-PL"/>
        </w:rPr>
        <w:t>ją</w:t>
      </w:r>
      <w:r w:rsidR="002F7007" w:rsidRPr="005929FB">
        <w:rPr>
          <w:rFonts w:ascii="Times New Roman" w:hAnsi="Times New Roman" w:cs="Times New Roman"/>
          <w:lang w:val="pl-PL"/>
        </w:rPr>
        <w:t xml:space="preserve"> prowadzić do nabycia, podniesienia </w:t>
      </w:r>
      <w:r w:rsidRPr="005929FB">
        <w:rPr>
          <w:rFonts w:ascii="Times New Roman" w:hAnsi="Times New Roman" w:cs="Times New Roman"/>
          <w:lang w:val="pl-PL"/>
        </w:rPr>
        <w:t>kompetencji/</w:t>
      </w:r>
      <w:r w:rsidR="00E862CE" w:rsidRPr="005929FB">
        <w:rPr>
          <w:rFonts w:ascii="Times New Roman" w:hAnsi="Times New Roman" w:cs="Times New Roman"/>
          <w:lang w:val="pl-PL"/>
        </w:rPr>
        <w:t>kwalifikacji</w:t>
      </w:r>
      <w:r w:rsidR="004A56AB" w:rsidRPr="005929FB">
        <w:rPr>
          <w:rFonts w:ascii="Times New Roman" w:hAnsi="Times New Roman" w:cs="Times New Roman"/>
          <w:lang w:val="pl-PL"/>
        </w:rPr>
        <w:t xml:space="preserve"> zawodowych oraz musi</w:t>
      </w:r>
      <w:r w:rsidR="002F7007" w:rsidRPr="005929FB">
        <w:rPr>
          <w:rFonts w:ascii="Times New Roman" w:hAnsi="Times New Roman" w:cs="Times New Roman"/>
          <w:lang w:val="pl-PL"/>
        </w:rPr>
        <w:t xml:space="preserve"> kończyć się egzaminem</w:t>
      </w:r>
      <w:r w:rsidR="004A56AB" w:rsidRPr="005929FB">
        <w:rPr>
          <w:rFonts w:ascii="Times New Roman" w:hAnsi="Times New Roman" w:cs="Times New Roman"/>
          <w:lang w:val="pl-PL"/>
        </w:rPr>
        <w:t xml:space="preserve"> </w:t>
      </w:r>
      <w:r w:rsidR="002F7007" w:rsidRPr="005929FB">
        <w:rPr>
          <w:rFonts w:ascii="Times New Roman" w:hAnsi="Times New Roman" w:cs="Times New Roman"/>
          <w:lang w:val="pl-PL"/>
        </w:rPr>
        <w:t>i uzyskanie</w:t>
      </w:r>
      <w:r w:rsidR="00E63A3C" w:rsidRPr="005929FB">
        <w:rPr>
          <w:rFonts w:ascii="Times New Roman" w:hAnsi="Times New Roman" w:cs="Times New Roman"/>
          <w:lang w:val="pl-PL"/>
        </w:rPr>
        <w:t>m stosownego certyfikatu/</w:t>
      </w:r>
      <w:r w:rsidR="002F7007" w:rsidRPr="005929FB">
        <w:rPr>
          <w:rFonts w:ascii="Times New Roman" w:hAnsi="Times New Roman" w:cs="Times New Roman"/>
          <w:lang w:val="pl-PL"/>
        </w:rPr>
        <w:t>zaświadczenia potwierdz</w:t>
      </w:r>
      <w:r w:rsidR="009F28D3" w:rsidRPr="005929FB">
        <w:rPr>
          <w:rFonts w:ascii="Times New Roman" w:hAnsi="Times New Roman" w:cs="Times New Roman"/>
          <w:lang w:val="pl-PL"/>
        </w:rPr>
        <w:t xml:space="preserve">ającego </w:t>
      </w:r>
      <w:r w:rsidR="004A56AB" w:rsidRPr="005929FB">
        <w:rPr>
          <w:rFonts w:ascii="Times New Roman" w:hAnsi="Times New Roman" w:cs="Times New Roman"/>
          <w:lang w:val="pl-PL"/>
        </w:rPr>
        <w:t>zdobycie kompetencji i/lub kwalifikacji</w:t>
      </w:r>
      <w:r w:rsidR="002F7007" w:rsidRPr="005929FB">
        <w:rPr>
          <w:rFonts w:ascii="Times New Roman" w:hAnsi="Times New Roman" w:cs="Times New Roman"/>
          <w:lang w:val="pl-PL"/>
        </w:rPr>
        <w:t xml:space="preserve">. </w:t>
      </w:r>
      <w:r w:rsidR="00E862CE" w:rsidRPr="005929FB">
        <w:rPr>
          <w:rFonts w:ascii="Times New Roman" w:hAnsi="Times New Roman" w:cs="Times New Roman"/>
          <w:lang w:val="pl-PL"/>
        </w:rPr>
        <w:t>Przez uzyskanie kwalifikacji należy rozumieć formalny wynik walidacji i certyfikowania przeprowadzonych przez właściwy organy, potwierdzający tym samym osiągnięcie efektów uczenia się spełniających określone wymagania.</w:t>
      </w:r>
    </w:p>
    <w:p w14:paraId="66D43C4A" w14:textId="77777777" w:rsidR="000A46E4" w:rsidRPr="000A46E4" w:rsidRDefault="000A46E4" w:rsidP="000A46E4">
      <w:pPr>
        <w:pStyle w:val="Akapitzlist"/>
        <w:ind w:left="720" w:hanging="12"/>
        <w:contextualSpacing/>
        <w:rPr>
          <w:rFonts w:ascii="Times New Roman" w:hAnsi="Times New Roman" w:cs="Times New Roman"/>
          <w:lang w:val="pl-PL"/>
        </w:rPr>
      </w:pPr>
      <w:r w:rsidRPr="000A46E4">
        <w:rPr>
          <w:rFonts w:ascii="Times New Roman" w:hAnsi="Times New Roman" w:cs="Times New Roman"/>
          <w:lang w:val="pl-PL"/>
        </w:rPr>
        <w:t>Potwierdzenie nabycia kompetencji będzie uwzględniało następujące etapy:</w:t>
      </w:r>
    </w:p>
    <w:p w14:paraId="5A9550AB" w14:textId="000B5A4F" w:rsidR="000A46E4" w:rsidRPr="000A46E4" w:rsidRDefault="000A46E4" w:rsidP="000A46E4">
      <w:pPr>
        <w:pStyle w:val="Akapitzlist"/>
        <w:ind w:left="720" w:hanging="12"/>
        <w:contextualSpacing/>
        <w:rPr>
          <w:rFonts w:ascii="Times New Roman" w:hAnsi="Times New Roman" w:cs="Times New Roman"/>
          <w:lang w:val="pl-PL"/>
        </w:rPr>
      </w:pPr>
      <w:r w:rsidRPr="000A46E4">
        <w:rPr>
          <w:rFonts w:ascii="Times New Roman" w:hAnsi="Times New Roman" w:cs="Times New Roman"/>
          <w:lang w:val="pl-PL"/>
        </w:rPr>
        <w:t>− ETAP I – Zakres – zdefiniowanie w ramach wniosku o dofinansowanie (w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przypadku projektów) lub karty usługi (w przypadku Podmiotowego Systemu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Finansowania) grupy docelowej do objęcia wsparciem oraz wybranie zakresu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tematycznego wsparcia, który będzie poddany ocenie,</w:t>
      </w:r>
    </w:p>
    <w:p w14:paraId="230683DC" w14:textId="19BC0F37" w:rsidR="000A46E4" w:rsidRPr="000A46E4" w:rsidRDefault="000A46E4" w:rsidP="000A46E4">
      <w:pPr>
        <w:pStyle w:val="Akapitzlist"/>
        <w:ind w:left="720" w:hanging="12"/>
        <w:contextualSpacing/>
        <w:rPr>
          <w:rFonts w:ascii="Times New Roman" w:hAnsi="Times New Roman" w:cs="Times New Roman"/>
          <w:lang w:val="pl-PL"/>
        </w:rPr>
      </w:pPr>
      <w:r w:rsidRPr="000A46E4">
        <w:rPr>
          <w:rFonts w:ascii="Times New Roman" w:hAnsi="Times New Roman" w:cs="Times New Roman"/>
          <w:lang w:val="pl-PL"/>
        </w:rPr>
        <w:t>− ETAP II – Wzorzec – określony przed rozpoczęciem form wsparcia i zrealizowany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w projekcie/usłudze rozwojowej standard wymagań, tj. efektów uczenia się, które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osiągną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uczestnicy w wyniku przeprowadzonych działań (wraz z informacjami o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kryteriach i metodach weryfikacji tych efektów). Sposób (miejsce) definiowania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informacji wymaganych w etapie II powinien zostać określony przez instytucję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organizującą konkurs/ przeprowadzającą nabór projektów (w przypadku projektów),</w:t>
      </w:r>
    </w:p>
    <w:p w14:paraId="32B4A5E2" w14:textId="60140712" w:rsidR="000A46E4" w:rsidRPr="000A46E4" w:rsidRDefault="000A46E4" w:rsidP="000A46E4">
      <w:pPr>
        <w:pStyle w:val="Akapitzlist"/>
        <w:ind w:left="720" w:hanging="12"/>
        <w:contextualSpacing/>
        <w:rPr>
          <w:rFonts w:ascii="Times New Roman" w:hAnsi="Times New Roman" w:cs="Times New Roman"/>
          <w:lang w:val="pl-PL"/>
        </w:rPr>
      </w:pPr>
      <w:r w:rsidRPr="000A46E4">
        <w:rPr>
          <w:rFonts w:ascii="Times New Roman" w:hAnsi="Times New Roman" w:cs="Times New Roman"/>
          <w:lang w:val="pl-PL"/>
        </w:rPr>
        <w:t>− ETAP III – Ocena – przeprowadzenie weryfikacji na podstawie kryteriów opisanych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we wzorcu (etap II) po zakończeniu wsparcia udzielanego danej osobie, przy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zachowaniu rozdzielności funkcji pomiędzy procesem kształcenia i walidacji (np.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walidacja jest prowadzona przez zewnętrzny podmiot w stosunku do instytucji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szkoleniowej lub w jednej instytucji szkoleniowej proces walidacji jest prowadzony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przez inną osobę aniżeli proces kształcenia),</w:t>
      </w:r>
    </w:p>
    <w:p w14:paraId="6E91353A" w14:textId="794FFE45" w:rsidR="000A46E4" w:rsidRPr="000A46E4" w:rsidRDefault="000A46E4" w:rsidP="000A46E4">
      <w:pPr>
        <w:pStyle w:val="Akapitzlist"/>
        <w:ind w:left="720" w:hanging="12"/>
        <w:contextualSpacing/>
        <w:rPr>
          <w:rFonts w:ascii="Times New Roman" w:hAnsi="Times New Roman" w:cs="Times New Roman"/>
          <w:lang w:val="pl-PL"/>
        </w:rPr>
      </w:pPr>
      <w:r w:rsidRPr="000A46E4">
        <w:rPr>
          <w:rFonts w:ascii="Times New Roman" w:hAnsi="Times New Roman" w:cs="Times New Roman"/>
          <w:lang w:val="pl-PL"/>
        </w:rPr>
        <w:t>− ETAP IV – Porównanie – porównanie uzyskanych wyników etapu III (ocena) z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 xml:space="preserve">przyjętymi </w:t>
      </w:r>
      <w:r w:rsidRPr="000A46E4">
        <w:rPr>
          <w:rFonts w:ascii="Times New Roman" w:hAnsi="Times New Roman" w:cs="Times New Roman"/>
          <w:lang w:val="pl-PL"/>
        </w:rPr>
        <w:lastRenderedPageBreak/>
        <w:t>wymaganiami (określonymi na etapie II efektami uczenia się) po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zakończeniu wsparcia udzielanego danej osobie. Nabycie kompetencji potwierdzone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jest uzyskaniem dokumentu zawierającego wyszczególnione efekty uczenia się</w:t>
      </w:r>
      <w:r>
        <w:rPr>
          <w:rFonts w:ascii="Times New Roman" w:hAnsi="Times New Roman" w:cs="Times New Roman"/>
          <w:lang w:val="pl-PL"/>
        </w:rPr>
        <w:t xml:space="preserve"> </w:t>
      </w:r>
      <w:r w:rsidRPr="000A46E4">
        <w:rPr>
          <w:rFonts w:ascii="Times New Roman" w:hAnsi="Times New Roman" w:cs="Times New Roman"/>
          <w:lang w:val="pl-PL"/>
        </w:rPr>
        <w:t>odnoszące się do nabytej kompetencji.</w:t>
      </w:r>
    </w:p>
    <w:p w14:paraId="2AE4DA03" w14:textId="1DCE8588" w:rsidR="00E63A3C" w:rsidRPr="005929FB" w:rsidRDefault="002F7007" w:rsidP="00A15986">
      <w:pPr>
        <w:pStyle w:val="Akapitzlist"/>
        <w:numPr>
          <w:ilvl w:val="0"/>
          <w:numId w:val="36"/>
        </w:numPr>
        <w:spacing w:line="276" w:lineRule="auto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 xml:space="preserve">Przedmiot zamówienia obejmuje </w:t>
      </w:r>
      <w:r w:rsidR="00E63A3C" w:rsidRPr="005929FB">
        <w:rPr>
          <w:rFonts w:ascii="Times New Roman" w:hAnsi="Times New Roman" w:cs="Times New Roman"/>
          <w:lang w:val="pl-PL"/>
        </w:rPr>
        <w:t xml:space="preserve">zorganizowanie i przeprowadzenie </w:t>
      </w:r>
      <w:r w:rsidR="00E84893" w:rsidRPr="005929FB">
        <w:rPr>
          <w:rFonts w:ascii="Times New Roman" w:hAnsi="Times New Roman" w:cs="Times New Roman"/>
          <w:lang w:val="pl-PL"/>
        </w:rPr>
        <w:t>kursu</w:t>
      </w:r>
      <w:r w:rsidRPr="005929FB">
        <w:rPr>
          <w:rFonts w:ascii="Times New Roman" w:hAnsi="Times New Roman" w:cs="Times New Roman"/>
          <w:lang w:val="pl-PL"/>
        </w:rPr>
        <w:t>, w ramac</w:t>
      </w:r>
      <w:r w:rsidR="00E63A3C" w:rsidRPr="005929FB">
        <w:rPr>
          <w:rFonts w:ascii="Times New Roman" w:hAnsi="Times New Roman" w:cs="Times New Roman"/>
          <w:lang w:val="pl-PL"/>
        </w:rPr>
        <w:t>h którego Wykonawca</w:t>
      </w:r>
      <w:r w:rsidR="000461F6" w:rsidRPr="005929FB">
        <w:rPr>
          <w:rFonts w:ascii="Times New Roman" w:hAnsi="Times New Roman" w:cs="Times New Roman"/>
          <w:lang w:val="pl-PL"/>
        </w:rPr>
        <w:t xml:space="preserve"> </w:t>
      </w:r>
      <w:r w:rsidR="00E84893" w:rsidRPr="005929FB">
        <w:rPr>
          <w:rFonts w:ascii="Times New Roman" w:hAnsi="Times New Roman" w:cs="Times New Roman"/>
          <w:lang w:val="pl-PL"/>
        </w:rPr>
        <w:t>zapewni</w:t>
      </w:r>
      <w:r w:rsidR="00E63A3C" w:rsidRPr="005929FB">
        <w:rPr>
          <w:rFonts w:ascii="Times New Roman" w:hAnsi="Times New Roman" w:cs="Times New Roman"/>
          <w:lang w:val="pl-PL"/>
        </w:rPr>
        <w:t>:</w:t>
      </w:r>
    </w:p>
    <w:p w14:paraId="6C2AC613" w14:textId="7D8E3C22" w:rsidR="00E63A3C" w:rsidRPr="005929FB" w:rsidRDefault="002F7007" w:rsidP="00CB2AA9">
      <w:pPr>
        <w:pStyle w:val="Akapitzlist"/>
        <w:numPr>
          <w:ilvl w:val="0"/>
          <w:numId w:val="4"/>
        </w:numPr>
        <w:spacing w:line="276" w:lineRule="auto"/>
        <w:ind w:left="1418" w:hanging="425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 xml:space="preserve">odpowiednio przygotowaną kadrę trenerską do przeprowadzenia </w:t>
      </w:r>
      <w:r w:rsidR="00E84893" w:rsidRPr="005929FB">
        <w:rPr>
          <w:rFonts w:ascii="Times New Roman" w:hAnsi="Times New Roman" w:cs="Times New Roman"/>
          <w:lang w:val="pl-PL"/>
        </w:rPr>
        <w:t>kursu</w:t>
      </w:r>
      <w:r w:rsidR="00E63A3C" w:rsidRPr="005929FB">
        <w:rPr>
          <w:rFonts w:ascii="Times New Roman" w:hAnsi="Times New Roman" w:cs="Times New Roman"/>
          <w:lang w:val="pl-PL"/>
        </w:rPr>
        <w:t>,</w:t>
      </w:r>
    </w:p>
    <w:p w14:paraId="787F33E5" w14:textId="01A3E47B" w:rsidR="00E63A3C" w:rsidRPr="005929FB" w:rsidRDefault="005875EE" w:rsidP="00CB2AA9">
      <w:pPr>
        <w:pStyle w:val="Akapitzlist"/>
        <w:numPr>
          <w:ilvl w:val="0"/>
          <w:numId w:val="4"/>
        </w:numPr>
        <w:spacing w:line="276" w:lineRule="auto"/>
        <w:ind w:left="1418" w:hanging="425"/>
        <w:contextualSpacing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zaplecze techniczne: </w:t>
      </w:r>
      <w:r w:rsidR="002F7007" w:rsidRPr="005929FB">
        <w:rPr>
          <w:rFonts w:ascii="Times New Roman" w:hAnsi="Times New Roman" w:cs="Times New Roman"/>
          <w:lang w:val="pl-PL"/>
        </w:rPr>
        <w:t>salę szkoleniową, wyposażoną w sprzęt i meble ni</w:t>
      </w:r>
      <w:r w:rsidR="00E63A3C" w:rsidRPr="005929FB">
        <w:rPr>
          <w:rFonts w:ascii="Times New Roman" w:hAnsi="Times New Roman" w:cs="Times New Roman"/>
          <w:lang w:val="pl-PL"/>
        </w:rPr>
        <w:t xml:space="preserve">ezbędne do realizacji </w:t>
      </w:r>
      <w:r w:rsidR="00E84893" w:rsidRPr="005929FB">
        <w:rPr>
          <w:rFonts w:ascii="Times New Roman" w:hAnsi="Times New Roman" w:cs="Times New Roman"/>
          <w:lang w:val="pl-PL"/>
        </w:rPr>
        <w:t>kurs</w:t>
      </w:r>
      <w:r>
        <w:rPr>
          <w:rFonts w:ascii="Times New Roman" w:hAnsi="Times New Roman" w:cs="Times New Roman"/>
          <w:lang w:val="pl-PL"/>
        </w:rPr>
        <w:t>ów</w:t>
      </w:r>
    </w:p>
    <w:p w14:paraId="64F3F861" w14:textId="1D9C6D73" w:rsidR="00E63A3C" w:rsidRPr="005929FB" w:rsidRDefault="00865E26" w:rsidP="00CB2AA9">
      <w:pPr>
        <w:pStyle w:val="Akapitzlist"/>
        <w:numPr>
          <w:ilvl w:val="0"/>
          <w:numId w:val="4"/>
        </w:numPr>
        <w:spacing w:line="276" w:lineRule="auto"/>
        <w:ind w:left="1418" w:hanging="425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 xml:space="preserve">odpowiednie </w:t>
      </w:r>
      <w:r w:rsidR="002F7007" w:rsidRPr="005929FB">
        <w:rPr>
          <w:rFonts w:ascii="Times New Roman" w:hAnsi="Times New Roman" w:cs="Times New Roman"/>
          <w:lang w:val="pl-PL"/>
        </w:rPr>
        <w:t>udogodnienia dla osób z niepełnosprawnościami prowadzące do zaspokojenia specjalistycznyc</w:t>
      </w:r>
      <w:r w:rsidR="00E63A3C" w:rsidRPr="005929FB">
        <w:rPr>
          <w:rFonts w:ascii="Times New Roman" w:hAnsi="Times New Roman" w:cs="Times New Roman"/>
          <w:lang w:val="pl-PL"/>
        </w:rPr>
        <w:t>h potrzeb,</w:t>
      </w:r>
    </w:p>
    <w:p w14:paraId="709306ED" w14:textId="7B9D39F5" w:rsidR="00E63A3C" w:rsidRPr="005929FB" w:rsidRDefault="00E84893" w:rsidP="00CB2AA9">
      <w:pPr>
        <w:pStyle w:val="Akapitzlist"/>
        <w:numPr>
          <w:ilvl w:val="0"/>
          <w:numId w:val="4"/>
        </w:numPr>
        <w:spacing w:line="276" w:lineRule="auto"/>
        <w:ind w:left="1418" w:hanging="425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 xml:space="preserve">opracowanie programu kursu </w:t>
      </w:r>
      <w:r w:rsidR="002F7007" w:rsidRPr="005929FB">
        <w:rPr>
          <w:rFonts w:ascii="Times New Roman" w:hAnsi="Times New Roman" w:cs="Times New Roman"/>
          <w:lang w:val="pl-PL"/>
        </w:rPr>
        <w:t>oraz m</w:t>
      </w:r>
      <w:r w:rsidR="00520974" w:rsidRPr="005929FB">
        <w:rPr>
          <w:rFonts w:ascii="Times New Roman" w:hAnsi="Times New Roman" w:cs="Times New Roman"/>
          <w:lang w:val="pl-PL"/>
        </w:rPr>
        <w:t>ateriałów szkoleniowych i ankiet,</w:t>
      </w:r>
    </w:p>
    <w:p w14:paraId="3D79141E" w14:textId="36C0C449" w:rsidR="00B879FE" w:rsidRPr="005929FB" w:rsidRDefault="00E84893" w:rsidP="00CB2AA9">
      <w:pPr>
        <w:pStyle w:val="Akapitzlist"/>
        <w:numPr>
          <w:ilvl w:val="0"/>
          <w:numId w:val="4"/>
        </w:numPr>
        <w:spacing w:line="276" w:lineRule="auto"/>
        <w:ind w:left="1418" w:hanging="425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 xml:space="preserve">przeprowadzenie egzaminu </w:t>
      </w:r>
      <w:r w:rsidR="00041795" w:rsidRPr="005929FB">
        <w:rPr>
          <w:rFonts w:ascii="Times New Roman" w:hAnsi="Times New Roman" w:cs="Times New Roman"/>
          <w:lang w:val="pl-PL"/>
        </w:rPr>
        <w:t xml:space="preserve">zewnętrznego </w:t>
      </w:r>
      <w:r w:rsidRPr="005929FB">
        <w:rPr>
          <w:rFonts w:ascii="Times New Roman" w:hAnsi="Times New Roman" w:cs="Times New Roman"/>
          <w:lang w:val="pl-PL"/>
        </w:rPr>
        <w:t>potwierdzającego nabycie kompetencji</w:t>
      </w:r>
      <w:r w:rsidR="004A56AB" w:rsidRPr="005929FB">
        <w:rPr>
          <w:rFonts w:ascii="Times New Roman" w:hAnsi="Times New Roman" w:cs="Times New Roman"/>
          <w:lang w:val="pl-PL"/>
        </w:rPr>
        <w:t xml:space="preserve"> i</w:t>
      </w:r>
      <w:r w:rsidRPr="005929FB">
        <w:rPr>
          <w:rFonts w:ascii="Times New Roman" w:hAnsi="Times New Roman" w:cs="Times New Roman"/>
          <w:lang w:val="pl-PL"/>
        </w:rPr>
        <w:t>/</w:t>
      </w:r>
      <w:r w:rsidR="004A56AB" w:rsidRPr="005929FB">
        <w:rPr>
          <w:rFonts w:ascii="Times New Roman" w:hAnsi="Times New Roman" w:cs="Times New Roman"/>
          <w:lang w:val="pl-PL"/>
        </w:rPr>
        <w:t xml:space="preserve">lub </w:t>
      </w:r>
      <w:r w:rsidRPr="005929FB">
        <w:rPr>
          <w:rFonts w:ascii="Times New Roman" w:hAnsi="Times New Roman" w:cs="Times New Roman"/>
          <w:lang w:val="pl-PL"/>
        </w:rPr>
        <w:t>kwalifikacji</w:t>
      </w:r>
    </w:p>
    <w:p w14:paraId="11A71C86" w14:textId="0D098907" w:rsidR="00B879FE" w:rsidRPr="005929FB" w:rsidRDefault="002F7007" w:rsidP="00CB2AA9">
      <w:pPr>
        <w:pStyle w:val="Akapitzlist"/>
        <w:numPr>
          <w:ilvl w:val="0"/>
          <w:numId w:val="4"/>
        </w:numPr>
        <w:spacing w:line="276" w:lineRule="auto"/>
        <w:ind w:left="1418" w:hanging="425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skierowanie Uczestnika na badania lekarskie</w:t>
      </w:r>
      <w:r w:rsidR="005875EE">
        <w:rPr>
          <w:rFonts w:ascii="Times New Roman" w:hAnsi="Times New Roman" w:cs="Times New Roman"/>
          <w:lang w:val="pl-PL"/>
        </w:rPr>
        <w:t xml:space="preserve"> (o ile są wymagane)</w:t>
      </w:r>
      <w:r w:rsidRPr="005929FB">
        <w:rPr>
          <w:rFonts w:ascii="Times New Roman" w:hAnsi="Times New Roman" w:cs="Times New Roman"/>
          <w:lang w:val="pl-PL"/>
        </w:rPr>
        <w:t xml:space="preserve">, </w:t>
      </w:r>
    </w:p>
    <w:p w14:paraId="4B4FAB16" w14:textId="5D37B258" w:rsidR="00E94D2C" w:rsidRPr="005929FB" w:rsidRDefault="00E94D2C" w:rsidP="00CB2AA9">
      <w:pPr>
        <w:pStyle w:val="Akapitzlist"/>
        <w:numPr>
          <w:ilvl w:val="0"/>
          <w:numId w:val="4"/>
        </w:numPr>
        <w:spacing w:line="276" w:lineRule="auto"/>
        <w:ind w:left="1418" w:hanging="425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pokrycie kosztów ubezpieczenia NNW</w:t>
      </w:r>
    </w:p>
    <w:p w14:paraId="0E8F1198" w14:textId="1397B628" w:rsidR="00B879FE" w:rsidRPr="005929FB" w:rsidRDefault="002F7007" w:rsidP="00CB2AA9">
      <w:pPr>
        <w:pStyle w:val="Akapitzlist"/>
        <w:numPr>
          <w:ilvl w:val="0"/>
          <w:numId w:val="4"/>
        </w:numPr>
        <w:spacing w:line="276" w:lineRule="auto"/>
        <w:ind w:left="1418" w:hanging="425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przeprowadzenie zajęć</w:t>
      </w:r>
      <w:r w:rsidR="00B879FE" w:rsidRPr="005929FB">
        <w:rPr>
          <w:rFonts w:ascii="Times New Roman" w:hAnsi="Times New Roman" w:cs="Times New Roman"/>
          <w:lang w:val="pl-PL"/>
        </w:rPr>
        <w:t>,</w:t>
      </w:r>
    </w:p>
    <w:p w14:paraId="7CA9DF0F" w14:textId="3839D344" w:rsidR="002F7007" w:rsidRPr="005929FB" w:rsidRDefault="002F7007" w:rsidP="00CB2AA9">
      <w:pPr>
        <w:pStyle w:val="Akapitzlist"/>
        <w:numPr>
          <w:ilvl w:val="0"/>
          <w:numId w:val="4"/>
        </w:numPr>
        <w:spacing w:line="276" w:lineRule="auto"/>
        <w:ind w:left="1418" w:hanging="425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wydanie Uczestnikowi zaświadczenia o ukończeniu szkolenia stanowiącego załącznik nr 5 do Rozporządzenia Ministra Edukacji i Nauki z dnia 11 stycznia 2012 r. w sprawie kształcenia ustawicznego w formach pozaszkolnych (Dz. U. 2012 poz. 186) lub innego dokumentu/zaświadczenia potwierdzającego zdobyte</w:t>
      </w:r>
      <w:r w:rsidR="004A56AB" w:rsidRPr="005929FB">
        <w:rPr>
          <w:rFonts w:ascii="Times New Roman" w:hAnsi="Times New Roman" w:cs="Times New Roman"/>
          <w:lang w:val="pl-PL"/>
        </w:rPr>
        <w:t xml:space="preserve"> kompetencje i/lub kwalifikacje</w:t>
      </w:r>
      <w:r w:rsidRPr="005929FB">
        <w:rPr>
          <w:rFonts w:ascii="Times New Roman" w:hAnsi="Times New Roman" w:cs="Times New Roman"/>
          <w:lang w:val="pl-PL"/>
        </w:rPr>
        <w:t xml:space="preserve">. </w:t>
      </w:r>
    </w:p>
    <w:p w14:paraId="2C61FBED" w14:textId="1129E3B9" w:rsidR="002C47AD" w:rsidRPr="005929FB" w:rsidRDefault="004A56AB" w:rsidP="00A15986">
      <w:pPr>
        <w:pStyle w:val="Akapitzlist"/>
        <w:numPr>
          <w:ilvl w:val="0"/>
          <w:numId w:val="36"/>
        </w:numPr>
        <w:spacing w:line="276" w:lineRule="auto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K</w:t>
      </w:r>
      <w:r w:rsidR="00AD74F3" w:rsidRPr="005929FB">
        <w:rPr>
          <w:rFonts w:ascii="Times New Roman" w:hAnsi="Times New Roman" w:cs="Times New Roman"/>
          <w:lang w:val="pl-PL"/>
        </w:rPr>
        <w:t>urs ma się odbywać</w:t>
      </w:r>
      <w:r w:rsidR="002C47AD" w:rsidRPr="005929FB">
        <w:rPr>
          <w:rFonts w:ascii="Times New Roman" w:hAnsi="Times New Roman" w:cs="Times New Roman"/>
          <w:lang w:val="pl-PL"/>
        </w:rPr>
        <w:t xml:space="preserve"> w miejscowościach najbliższych topograficznie</w:t>
      </w:r>
      <w:r w:rsidR="000461F6" w:rsidRPr="005929FB">
        <w:rPr>
          <w:rFonts w:ascii="Times New Roman" w:hAnsi="Times New Roman" w:cs="Times New Roman"/>
          <w:lang w:val="pl-PL"/>
        </w:rPr>
        <w:t xml:space="preserve"> miejscom zamieszkania Uczestników projektu </w:t>
      </w:r>
      <w:r w:rsidR="002C47AD" w:rsidRPr="005929FB">
        <w:rPr>
          <w:rFonts w:ascii="Times New Roman" w:hAnsi="Times New Roman" w:cs="Times New Roman"/>
          <w:lang w:val="pl-PL"/>
        </w:rPr>
        <w:t xml:space="preserve">tj. </w:t>
      </w:r>
      <w:r w:rsidR="0046217D" w:rsidRPr="005929FB">
        <w:rPr>
          <w:rFonts w:ascii="Times New Roman" w:hAnsi="Times New Roman" w:cs="Times New Roman"/>
          <w:lang w:val="pl-PL"/>
        </w:rPr>
        <w:t xml:space="preserve">m. </w:t>
      </w:r>
      <w:r w:rsidR="005875EE">
        <w:rPr>
          <w:rFonts w:ascii="Times New Roman" w:hAnsi="Times New Roman" w:cs="Times New Roman"/>
          <w:b/>
          <w:lang w:val="pl-PL"/>
        </w:rPr>
        <w:t>Suwałki</w:t>
      </w:r>
      <w:r w:rsidRPr="005929FB">
        <w:rPr>
          <w:rFonts w:ascii="Times New Roman" w:hAnsi="Times New Roman" w:cs="Times New Roman"/>
          <w:b/>
          <w:lang w:val="pl-PL"/>
        </w:rPr>
        <w:t xml:space="preserve"> </w:t>
      </w:r>
      <w:r w:rsidRPr="005929FB">
        <w:rPr>
          <w:rFonts w:ascii="Times New Roman" w:hAnsi="Times New Roman" w:cs="Times New Roman"/>
          <w:lang w:val="pl-PL"/>
        </w:rPr>
        <w:t xml:space="preserve">(pow. </w:t>
      </w:r>
      <w:r w:rsidR="005875EE">
        <w:rPr>
          <w:rFonts w:ascii="Times New Roman" w:hAnsi="Times New Roman" w:cs="Times New Roman"/>
          <w:lang w:val="pl-PL"/>
        </w:rPr>
        <w:t>Suwałki</w:t>
      </w:r>
      <w:r w:rsidRPr="005929FB">
        <w:rPr>
          <w:rFonts w:ascii="Times New Roman" w:hAnsi="Times New Roman" w:cs="Times New Roman"/>
          <w:lang w:val="pl-PL"/>
        </w:rPr>
        <w:t>, woj. podlaskie)</w:t>
      </w:r>
      <w:r w:rsidR="00E862CE" w:rsidRPr="005929FB">
        <w:rPr>
          <w:rFonts w:ascii="Times New Roman" w:hAnsi="Times New Roman" w:cs="Times New Roman"/>
          <w:lang w:val="pl-PL"/>
        </w:rPr>
        <w:t>.</w:t>
      </w:r>
      <w:r w:rsidR="00920D57">
        <w:rPr>
          <w:rFonts w:ascii="Times New Roman" w:hAnsi="Times New Roman" w:cs="Times New Roman"/>
          <w:lang w:val="pl-PL"/>
        </w:rPr>
        <w:t xml:space="preserve"> Dopuszcza się realizację szkoleń poza tą lokalizacją, jeżeli w tej lokalizacji jest to niemożliwe po uprzednim zawiadomieniu zamawiającego.</w:t>
      </w:r>
      <w:r w:rsidR="00E862CE" w:rsidRPr="005929FB">
        <w:rPr>
          <w:rFonts w:ascii="Times New Roman" w:hAnsi="Times New Roman" w:cs="Times New Roman"/>
          <w:lang w:val="pl-PL"/>
        </w:rPr>
        <w:t xml:space="preserve"> </w:t>
      </w:r>
      <w:r w:rsidRPr="005929FB">
        <w:rPr>
          <w:rFonts w:ascii="Times New Roman" w:hAnsi="Times New Roman" w:cs="Times New Roman"/>
          <w:lang w:val="pl-PL"/>
        </w:rPr>
        <w:t xml:space="preserve">Koszt wynajmu pomieszczeń do przeprowadzenia kursu </w:t>
      </w:r>
      <w:r w:rsidR="002C47AD" w:rsidRPr="005929FB">
        <w:rPr>
          <w:rFonts w:ascii="Times New Roman" w:hAnsi="Times New Roman" w:cs="Times New Roman"/>
          <w:lang w:val="pl-PL"/>
        </w:rPr>
        <w:t>mieści się w wynagrodzeniu ryczałtowym zaoferowanym przez Wykonawcę w formularzu ofertowym.</w:t>
      </w:r>
      <w:r w:rsidR="005875EE">
        <w:rPr>
          <w:rFonts w:ascii="Times New Roman" w:hAnsi="Times New Roman" w:cs="Times New Roman"/>
          <w:lang w:val="pl-PL"/>
        </w:rPr>
        <w:t xml:space="preserve"> </w:t>
      </w:r>
    </w:p>
    <w:p w14:paraId="5C402AF1" w14:textId="44D0FD0B" w:rsidR="00A85CC6" w:rsidRPr="005929FB" w:rsidRDefault="002C47AD" w:rsidP="00A15986">
      <w:pPr>
        <w:pStyle w:val="Akapitzlist"/>
        <w:numPr>
          <w:ilvl w:val="0"/>
          <w:numId w:val="36"/>
        </w:numPr>
        <w:spacing w:line="276" w:lineRule="auto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Wykonawca w dniach</w:t>
      </w:r>
      <w:r w:rsidR="003F3B1E" w:rsidRPr="005929FB">
        <w:rPr>
          <w:rFonts w:ascii="Times New Roman" w:hAnsi="Times New Roman" w:cs="Times New Roman"/>
          <w:lang w:val="pl-PL"/>
        </w:rPr>
        <w:t>,</w:t>
      </w:r>
      <w:r w:rsidRPr="005929FB">
        <w:rPr>
          <w:rFonts w:ascii="Times New Roman" w:hAnsi="Times New Roman" w:cs="Times New Roman"/>
          <w:lang w:val="pl-PL"/>
        </w:rPr>
        <w:t xml:space="preserve"> w których liczba godzin zajęciowych przekroczy 6 godzin</w:t>
      </w:r>
      <w:r w:rsidR="004A56AB" w:rsidRPr="005929FB">
        <w:rPr>
          <w:rFonts w:ascii="Times New Roman" w:hAnsi="Times New Roman" w:cs="Times New Roman"/>
          <w:lang w:val="pl-PL"/>
        </w:rPr>
        <w:t xml:space="preserve"> zegarowych</w:t>
      </w:r>
      <w:r w:rsidRPr="005929FB">
        <w:rPr>
          <w:rFonts w:ascii="Times New Roman" w:hAnsi="Times New Roman" w:cs="Times New Roman"/>
          <w:lang w:val="pl-PL"/>
        </w:rPr>
        <w:t xml:space="preserve"> zapewni kursantom poczęstunek w formie przerwy kawowej (kawa/herbata/sok/woda + słodkie i słone przekąski/owoce). Koszt poczęstunku mieści się w wynagrodzeniu ryczałtowym zaoferowanym przez Wykon</w:t>
      </w:r>
      <w:r w:rsidR="00A85CC6" w:rsidRPr="005929FB">
        <w:rPr>
          <w:rFonts w:ascii="Times New Roman" w:hAnsi="Times New Roman" w:cs="Times New Roman"/>
          <w:lang w:val="pl-PL"/>
        </w:rPr>
        <w:t>awcę w formularzu ofertowym.</w:t>
      </w:r>
    </w:p>
    <w:p w14:paraId="5BD98053" w14:textId="4BD5F3FD" w:rsidR="00A85CC6" w:rsidRPr="005929FB" w:rsidRDefault="002C47AD" w:rsidP="00A15986">
      <w:pPr>
        <w:pStyle w:val="Akapitzlist"/>
        <w:numPr>
          <w:ilvl w:val="0"/>
          <w:numId w:val="36"/>
        </w:numPr>
        <w:spacing w:line="276" w:lineRule="auto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Okres współpracy zostanie określony w umowie i zawierać się będzie w okresie</w:t>
      </w:r>
      <w:r w:rsidR="00625FD4" w:rsidRPr="005929FB">
        <w:rPr>
          <w:rFonts w:ascii="Times New Roman" w:hAnsi="Times New Roman" w:cs="Times New Roman"/>
          <w:lang w:val="pl-PL"/>
        </w:rPr>
        <w:t xml:space="preserve"> do </w:t>
      </w:r>
      <w:r w:rsidR="00920D57">
        <w:rPr>
          <w:rFonts w:ascii="Times New Roman" w:hAnsi="Times New Roman" w:cs="Times New Roman"/>
          <w:lang w:val="pl-PL"/>
        </w:rPr>
        <w:t>15</w:t>
      </w:r>
      <w:r w:rsidR="00C37AA0" w:rsidRPr="005929FB">
        <w:rPr>
          <w:rFonts w:ascii="Times New Roman" w:hAnsi="Times New Roman" w:cs="Times New Roman"/>
          <w:lang w:val="pl-PL"/>
        </w:rPr>
        <w:t>.</w:t>
      </w:r>
      <w:r w:rsidR="00920D57">
        <w:rPr>
          <w:rFonts w:ascii="Times New Roman" w:hAnsi="Times New Roman" w:cs="Times New Roman"/>
          <w:lang w:val="pl-PL"/>
        </w:rPr>
        <w:t>02</w:t>
      </w:r>
      <w:r w:rsidR="005875EE">
        <w:rPr>
          <w:rFonts w:ascii="Times New Roman" w:hAnsi="Times New Roman" w:cs="Times New Roman"/>
          <w:lang w:val="pl-PL"/>
        </w:rPr>
        <w:t>.</w:t>
      </w:r>
      <w:r w:rsidR="00C37AA0" w:rsidRPr="005929FB">
        <w:rPr>
          <w:rFonts w:ascii="Times New Roman" w:hAnsi="Times New Roman" w:cs="Times New Roman"/>
          <w:lang w:val="pl-PL"/>
        </w:rPr>
        <w:t>202</w:t>
      </w:r>
      <w:r w:rsidR="00920D57">
        <w:rPr>
          <w:rFonts w:ascii="Times New Roman" w:hAnsi="Times New Roman" w:cs="Times New Roman"/>
          <w:lang w:val="pl-PL"/>
        </w:rPr>
        <w:t>6</w:t>
      </w:r>
      <w:r w:rsidR="00C37AA0" w:rsidRPr="005929FB">
        <w:rPr>
          <w:rFonts w:ascii="Times New Roman" w:hAnsi="Times New Roman" w:cs="Times New Roman"/>
          <w:lang w:val="pl-PL"/>
        </w:rPr>
        <w:t>r</w:t>
      </w:r>
      <w:r w:rsidRPr="005929FB">
        <w:rPr>
          <w:rFonts w:ascii="Times New Roman" w:hAnsi="Times New Roman" w:cs="Times New Roman"/>
          <w:lang w:val="pl-PL"/>
        </w:rPr>
        <w:t xml:space="preserve">. Liczba dni szkoleniowych, szczegółowe terminy szkoleń, liczba uczestników, będą każdorazowo ustalane na bieżąco z Wykonawcą zgodnie z harmonogramem szkoleń ustalanym z Zamawiającym (min. </w:t>
      </w:r>
      <w:r w:rsidR="005875EE">
        <w:rPr>
          <w:rFonts w:ascii="Times New Roman" w:hAnsi="Times New Roman" w:cs="Times New Roman"/>
          <w:lang w:val="pl-PL"/>
        </w:rPr>
        <w:t>3</w:t>
      </w:r>
      <w:r w:rsidRPr="005929FB">
        <w:rPr>
          <w:rFonts w:ascii="Times New Roman" w:hAnsi="Times New Roman" w:cs="Times New Roman"/>
          <w:lang w:val="pl-PL"/>
        </w:rPr>
        <w:t xml:space="preserve"> dni przed danym szkolenie</w:t>
      </w:r>
      <w:r w:rsidR="00A85CC6" w:rsidRPr="005929FB">
        <w:rPr>
          <w:rFonts w:ascii="Times New Roman" w:hAnsi="Times New Roman" w:cs="Times New Roman"/>
          <w:lang w:val="pl-PL"/>
        </w:rPr>
        <w:t xml:space="preserve">m). </w:t>
      </w:r>
    </w:p>
    <w:p w14:paraId="5CEEFCC4" w14:textId="5690E43C" w:rsidR="00640BDC" w:rsidRPr="00675FBF" w:rsidRDefault="002C47AD" w:rsidP="00640BDC">
      <w:pPr>
        <w:pStyle w:val="Akapitzlist"/>
        <w:numPr>
          <w:ilvl w:val="0"/>
          <w:numId w:val="36"/>
        </w:numPr>
        <w:spacing w:line="276" w:lineRule="auto"/>
        <w:contextualSpacing/>
        <w:rPr>
          <w:rFonts w:ascii="Times New Roman" w:hAnsi="Times New Roman" w:cs="Times New Roman"/>
          <w:lang w:val="pl-PL"/>
        </w:rPr>
      </w:pPr>
      <w:r w:rsidRPr="005929FB">
        <w:rPr>
          <w:rFonts w:ascii="Times New Roman" w:hAnsi="Times New Roman" w:cs="Times New Roman"/>
          <w:lang w:val="pl-PL"/>
        </w:rPr>
        <w:t>Planowane zajęcia będą się odbywać od poniedziałku do piątku (ewentualnie, ze względów organizacyjnych również w weekendy) w godzinach uzgodnionych uprzednio z uczestnikami projektu. UWAGA – Zamawiający zastrzega sobie prawo do zmiany wstępnie zaplanowanych terminów ww. wsparcia w zależności od harmonogramu realizacji projektu.</w:t>
      </w:r>
    </w:p>
    <w:p w14:paraId="1D3C7CAE" w14:textId="52F004A5" w:rsidR="00A85CC6" w:rsidRPr="005929FB" w:rsidRDefault="00816000" w:rsidP="00640BDC">
      <w:pPr>
        <w:spacing w:after="0"/>
        <w:contextualSpacing/>
        <w:jc w:val="both"/>
        <w:rPr>
          <w:rFonts w:ascii="Times New Roman" w:hAnsi="Times New Roman"/>
          <w:b/>
        </w:rPr>
      </w:pPr>
      <w:r w:rsidRPr="005929FB">
        <w:rPr>
          <w:rFonts w:ascii="Times New Roman" w:hAnsi="Times New Roman"/>
          <w:b/>
        </w:rPr>
        <w:t xml:space="preserve">Wspólnego Słownika Zamówień (CPV) opisujące przedmiot zamówienia: </w:t>
      </w:r>
    </w:p>
    <w:p w14:paraId="4E26D23D" w14:textId="30656417" w:rsidR="00816000" w:rsidRDefault="00816000" w:rsidP="00640BDC">
      <w:pPr>
        <w:spacing w:after="0"/>
        <w:contextualSpacing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</w:rPr>
        <w:t>CPV</w:t>
      </w:r>
      <w:r w:rsidR="00F73174" w:rsidRPr="005929FB">
        <w:rPr>
          <w:rFonts w:ascii="Times New Roman" w:hAnsi="Times New Roman"/>
        </w:rPr>
        <w:t xml:space="preserve"> </w:t>
      </w:r>
      <w:r w:rsidRPr="005929FB">
        <w:rPr>
          <w:rFonts w:ascii="Times New Roman" w:hAnsi="Times New Roman"/>
        </w:rPr>
        <w:t>80530000-8 Usługi szkolenia zawodowego.</w:t>
      </w:r>
    </w:p>
    <w:p w14:paraId="5DD8E50F" w14:textId="77777777" w:rsidR="00675FBF" w:rsidRPr="005929FB" w:rsidRDefault="00675FBF" w:rsidP="00640BDC">
      <w:pPr>
        <w:spacing w:after="0"/>
        <w:contextualSpacing/>
        <w:jc w:val="both"/>
        <w:rPr>
          <w:rFonts w:ascii="Times New Roman" w:hAnsi="Times New Roman"/>
        </w:rPr>
      </w:pPr>
    </w:p>
    <w:p w14:paraId="58462B4F" w14:textId="77777777" w:rsidR="00A85CC6" w:rsidRPr="005929FB" w:rsidRDefault="00A85CC6" w:rsidP="00CB2AA9">
      <w:pPr>
        <w:pStyle w:val="Akapitzlist"/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b/>
          <w:lang w:val="pl-PL"/>
        </w:rPr>
        <w:t>Miejsce wykonania zamówienia:</w:t>
      </w:r>
    </w:p>
    <w:p w14:paraId="4A412C53" w14:textId="3A1963D9" w:rsidR="00B879FE" w:rsidRDefault="00A85CC6" w:rsidP="004D3F26">
      <w:pPr>
        <w:spacing w:after="0"/>
        <w:contextualSpacing/>
        <w:jc w:val="both"/>
        <w:rPr>
          <w:rFonts w:ascii="Times New Roman" w:hAnsi="Times New Roman"/>
          <w:b/>
        </w:rPr>
      </w:pPr>
      <w:r w:rsidRPr="005929FB">
        <w:rPr>
          <w:rFonts w:ascii="Times New Roman" w:hAnsi="Times New Roman"/>
        </w:rPr>
        <w:t>Miejsce realizacji przedmiotu zamówienia</w:t>
      </w:r>
      <w:r w:rsidRPr="005929FB">
        <w:rPr>
          <w:rFonts w:ascii="Times New Roman" w:hAnsi="Times New Roman"/>
          <w:b/>
        </w:rPr>
        <w:t>: województwo podlaskie</w:t>
      </w:r>
      <w:r w:rsidR="004A56AB" w:rsidRPr="005929FB">
        <w:rPr>
          <w:rFonts w:ascii="Times New Roman" w:hAnsi="Times New Roman"/>
          <w:b/>
        </w:rPr>
        <w:t xml:space="preserve">, powiat </w:t>
      </w:r>
      <w:r w:rsidR="005875EE">
        <w:rPr>
          <w:rFonts w:ascii="Times New Roman" w:hAnsi="Times New Roman"/>
          <w:b/>
        </w:rPr>
        <w:t>Suwałki</w:t>
      </w:r>
      <w:r w:rsidR="004A56AB" w:rsidRPr="005929FB">
        <w:rPr>
          <w:rFonts w:ascii="Times New Roman" w:hAnsi="Times New Roman"/>
          <w:b/>
        </w:rPr>
        <w:t xml:space="preserve">, </w:t>
      </w:r>
      <w:r w:rsidR="00AD74F3" w:rsidRPr="005929FB">
        <w:rPr>
          <w:rFonts w:ascii="Times New Roman" w:hAnsi="Times New Roman"/>
          <w:b/>
        </w:rPr>
        <w:t xml:space="preserve">m. </w:t>
      </w:r>
      <w:r w:rsidR="005875EE">
        <w:rPr>
          <w:rFonts w:ascii="Times New Roman" w:hAnsi="Times New Roman"/>
          <w:b/>
        </w:rPr>
        <w:t>Suwałki</w:t>
      </w:r>
      <w:r w:rsidR="00AD74F3" w:rsidRPr="005929FB">
        <w:rPr>
          <w:rFonts w:ascii="Times New Roman" w:hAnsi="Times New Roman"/>
          <w:b/>
        </w:rPr>
        <w:t>.</w:t>
      </w:r>
    </w:p>
    <w:p w14:paraId="37634DC0" w14:textId="77777777" w:rsidR="000A46E4" w:rsidRPr="005929FB" w:rsidRDefault="000A46E4" w:rsidP="004D3F26">
      <w:pPr>
        <w:spacing w:after="0"/>
        <w:contextualSpacing/>
        <w:jc w:val="both"/>
        <w:rPr>
          <w:rFonts w:ascii="Times New Roman" w:hAnsi="Times New Roman"/>
          <w:b/>
        </w:rPr>
      </w:pPr>
    </w:p>
    <w:p w14:paraId="4BB3402D" w14:textId="152552CB" w:rsidR="00A44BB3" w:rsidRPr="005929FB" w:rsidRDefault="00A85CC6" w:rsidP="00CB2AA9">
      <w:pPr>
        <w:pStyle w:val="Akapitzlist"/>
        <w:widowControl/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b/>
          <w:lang w:val="pl-PL"/>
        </w:rPr>
        <w:t>Termin</w:t>
      </w:r>
      <w:r w:rsidR="00A44BB3" w:rsidRPr="005929FB">
        <w:rPr>
          <w:rFonts w:ascii="Times New Roman" w:hAnsi="Times New Roman" w:cs="Times New Roman"/>
          <w:b/>
          <w:lang w:val="pl-PL"/>
        </w:rPr>
        <w:t xml:space="preserve"> wykonania zamówienia:</w:t>
      </w:r>
    </w:p>
    <w:p w14:paraId="3759140F" w14:textId="4BFFAD4F" w:rsidR="00A85CC6" w:rsidRPr="005929FB" w:rsidRDefault="00A85CC6" w:rsidP="00CB2AA9">
      <w:pPr>
        <w:spacing w:after="0"/>
        <w:contextualSpacing/>
        <w:rPr>
          <w:rFonts w:ascii="Times New Roman" w:hAnsi="Times New Roman"/>
        </w:rPr>
      </w:pPr>
      <w:r w:rsidRPr="005929FB">
        <w:rPr>
          <w:rFonts w:ascii="Times New Roman" w:hAnsi="Times New Roman"/>
        </w:rPr>
        <w:t xml:space="preserve">Przedmiot zamówienia należy wykonać w terminie od dnia zawarcia umowy do </w:t>
      </w:r>
      <w:r w:rsidR="00920D57">
        <w:rPr>
          <w:rFonts w:ascii="Times New Roman" w:hAnsi="Times New Roman"/>
        </w:rPr>
        <w:t>15</w:t>
      </w:r>
      <w:r w:rsidR="000F7A26" w:rsidRPr="005929FB">
        <w:rPr>
          <w:rFonts w:ascii="Times New Roman" w:hAnsi="Times New Roman"/>
        </w:rPr>
        <w:t xml:space="preserve"> </w:t>
      </w:r>
      <w:r w:rsidR="00920D57">
        <w:rPr>
          <w:rFonts w:ascii="Times New Roman" w:hAnsi="Times New Roman"/>
        </w:rPr>
        <w:t>lutego</w:t>
      </w:r>
      <w:r w:rsidR="00675FBF">
        <w:rPr>
          <w:rFonts w:ascii="Times New Roman" w:hAnsi="Times New Roman"/>
        </w:rPr>
        <w:t xml:space="preserve"> </w:t>
      </w:r>
      <w:r w:rsidR="00A84587" w:rsidRPr="005929FB">
        <w:rPr>
          <w:rFonts w:ascii="Times New Roman" w:hAnsi="Times New Roman"/>
        </w:rPr>
        <w:t>202</w:t>
      </w:r>
      <w:r w:rsidR="00C76F8D">
        <w:rPr>
          <w:rFonts w:ascii="Times New Roman" w:hAnsi="Times New Roman"/>
        </w:rPr>
        <w:t>6</w:t>
      </w:r>
      <w:r w:rsidR="00E94D2C" w:rsidRPr="005929FB">
        <w:rPr>
          <w:rFonts w:ascii="Times New Roman" w:hAnsi="Times New Roman"/>
        </w:rPr>
        <w:t>r.</w:t>
      </w:r>
    </w:p>
    <w:p w14:paraId="69BC1267" w14:textId="77777777" w:rsidR="00B879FE" w:rsidRPr="005929FB" w:rsidRDefault="00B879FE" w:rsidP="00CB2AA9">
      <w:pPr>
        <w:pStyle w:val="Akapitzlist"/>
        <w:widowControl/>
        <w:spacing w:line="276" w:lineRule="auto"/>
        <w:ind w:left="142" w:firstLine="566"/>
        <w:contextualSpacing/>
        <w:rPr>
          <w:rFonts w:ascii="Times New Roman" w:hAnsi="Times New Roman" w:cs="Times New Roman"/>
          <w:lang w:val="pl-PL"/>
        </w:rPr>
      </w:pPr>
    </w:p>
    <w:p w14:paraId="7040DB8A" w14:textId="1E88E9D4" w:rsidR="00D01275" w:rsidRPr="005929FB" w:rsidRDefault="00D01275" w:rsidP="00CB2AA9">
      <w:pPr>
        <w:pStyle w:val="Akapitzlist"/>
        <w:widowControl/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b/>
          <w:lang w:val="pl-PL"/>
        </w:rPr>
        <w:lastRenderedPageBreak/>
        <w:t>Warunki udziału w postępowaniu oraz opis sposobu dokonywania oceny spełniania tych warunków</w:t>
      </w:r>
      <w:r w:rsidR="00A44BB3" w:rsidRPr="005929FB">
        <w:rPr>
          <w:rFonts w:ascii="Times New Roman" w:hAnsi="Times New Roman" w:cs="Times New Roman"/>
          <w:b/>
          <w:bCs/>
          <w:lang w:val="pl-PL"/>
        </w:rPr>
        <w:t>:</w:t>
      </w:r>
    </w:p>
    <w:p w14:paraId="2D03D838" w14:textId="77777777" w:rsidR="004A56AB" w:rsidRPr="005929FB" w:rsidRDefault="00D36462" w:rsidP="004A56AB">
      <w:pPr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5929FB">
        <w:rPr>
          <w:rFonts w:ascii="Times New Roman" w:hAnsi="Times New Roman"/>
          <w:b/>
          <w:bCs/>
        </w:rPr>
        <w:t>6</w:t>
      </w:r>
      <w:r w:rsidR="00F1565A" w:rsidRPr="005929FB">
        <w:rPr>
          <w:rFonts w:ascii="Times New Roman" w:hAnsi="Times New Roman"/>
          <w:b/>
          <w:bCs/>
        </w:rPr>
        <w:t>.</w:t>
      </w:r>
      <w:r w:rsidR="00A01A07" w:rsidRPr="005929FB">
        <w:rPr>
          <w:rFonts w:ascii="Times New Roman" w:hAnsi="Times New Roman"/>
          <w:b/>
          <w:bCs/>
        </w:rPr>
        <w:t>1. Warunki udziału w postępowaniu</w:t>
      </w:r>
      <w:r w:rsidR="004A56AB" w:rsidRPr="005929FB">
        <w:rPr>
          <w:rFonts w:ascii="Times New Roman" w:hAnsi="Times New Roman"/>
          <w:b/>
          <w:bCs/>
        </w:rPr>
        <w:t>:</w:t>
      </w:r>
    </w:p>
    <w:p w14:paraId="6B944A21" w14:textId="3DD0915B" w:rsidR="004A56AB" w:rsidRPr="005929FB" w:rsidRDefault="004A56AB" w:rsidP="004A56AB">
      <w:pPr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5929FB">
        <w:rPr>
          <w:rFonts w:ascii="Times New Roman" w:hAnsi="Times New Roman"/>
          <w:b/>
          <w:bCs/>
        </w:rPr>
        <w:t xml:space="preserve">1. </w:t>
      </w:r>
      <w:r w:rsidR="00F1565A" w:rsidRPr="005929FB">
        <w:rPr>
          <w:rFonts w:ascii="Times New Roman" w:hAnsi="Times New Roman"/>
        </w:rPr>
        <w:t>W postępowaniu mogą brać udział Wykonawcy którzy spełniają wszystkie warunki łącznie określone w niniejszym zapytaniu</w:t>
      </w:r>
      <w:r w:rsidR="00D36462" w:rsidRPr="005929FB">
        <w:rPr>
          <w:rFonts w:ascii="Times New Roman" w:hAnsi="Times New Roman"/>
        </w:rPr>
        <w:t xml:space="preserve"> ofertowym </w:t>
      </w:r>
      <w:r w:rsidR="00F1565A" w:rsidRPr="005929FB">
        <w:rPr>
          <w:rFonts w:ascii="Times New Roman" w:hAnsi="Times New Roman"/>
        </w:rPr>
        <w:t>oraz wykażą, że nie podleg</w:t>
      </w:r>
      <w:r w:rsidR="009115A4" w:rsidRPr="005929FB">
        <w:rPr>
          <w:rFonts w:ascii="Times New Roman" w:hAnsi="Times New Roman"/>
        </w:rPr>
        <w:t>ają wykluczeniu z postępowania</w:t>
      </w:r>
      <w:r w:rsidR="00F1565A" w:rsidRPr="005929FB">
        <w:rPr>
          <w:rFonts w:ascii="Times New Roman" w:hAnsi="Times New Roman"/>
        </w:rPr>
        <w:t>.</w:t>
      </w:r>
    </w:p>
    <w:p w14:paraId="225B96EA" w14:textId="4552AEEF" w:rsidR="003F3B1E" w:rsidRDefault="004A56AB" w:rsidP="004A56AB">
      <w:pPr>
        <w:autoSpaceDN w:val="0"/>
        <w:adjustRightInd w:val="0"/>
        <w:spacing w:after="0"/>
        <w:jc w:val="both"/>
        <w:rPr>
          <w:rFonts w:ascii="Times New Roman" w:hAnsi="Times New Roman"/>
          <w:shd w:val="clear" w:color="auto" w:fill="FFFFFF"/>
        </w:rPr>
      </w:pPr>
      <w:r w:rsidRPr="005929FB">
        <w:rPr>
          <w:rFonts w:ascii="Times New Roman" w:hAnsi="Times New Roman"/>
          <w:b/>
          <w:bCs/>
        </w:rPr>
        <w:t xml:space="preserve">2. </w:t>
      </w:r>
      <w:r w:rsidR="00F1565A" w:rsidRPr="005929FB">
        <w:rPr>
          <w:rFonts w:ascii="Times New Roman" w:hAnsi="Times New Roman"/>
          <w:shd w:val="clear" w:color="auto" w:fill="FFFFFF"/>
        </w:rPr>
        <w:t>O udzielenie zamówienia mogą się ubiegać oferenci, którzy spełniają następujące warunki (warunki dopuszczające):</w:t>
      </w:r>
    </w:p>
    <w:p w14:paraId="1820B3B7" w14:textId="23CA0C02" w:rsidR="003F3B1E" w:rsidRPr="005929FB" w:rsidRDefault="006A59BE" w:rsidP="003F3B1E">
      <w:pPr>
        <w:pStyle w:val="Akapitzlist"/>
        <w:numPr>
          <w:ilvl w:val="1"/>
          <w:numId w:val="31"/>
        </w:numPr>
        <w:autoSpaceDN w:val="0"/>
        <w:adjustRightInd w:val="0"/>
        <w:rPr>
          <w:rFonts w:ascii="Times New Roman" w:hAnsi="Times New Roman" w:cs="Times New Roman"/>
          <w:b/>
          <w:bCs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Oferent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w ostatnich </w:t>
      </w:r>
      <w:r w:rsidR="006D28D2">
        <w:rPr>
          <w:rFonts w:ascii="Times New Roman" w:eastAsia="Garamond" w:hAnsi="Times New Roman" w:cs="Times New Roman"/>
          <w:lang w:val="pl-PL"/>
        </w:rPr>
        <w:t>3</w:t>
      </w:r>
      <w:r w:rsidR="002A438B" w:rsidRPr="005929FB">
        <w:rPr>
          <w:rFonts w:ascii="Times New Roman" w:eastAsia="Garamond" w:hAnsi="Times New Roman" w:cs="Times New Roman"/>
          <w:lang w:val="pl-PL"/>
        </w:rPr>
        <w:t xml:space="preserve"> latach przeprowadził</w:t>
      </w:r>
      <w:r w:rsidR="00D45C07" w:rsidRPr="005929FB">
        <w:rPr>
          <w:rFonts w:ascii="Times New Roman" w:eastAsia="Garamond" w:hAnsi="Times New Roman" w:cs="Times New Roman"/>
          <w:lang w:val="pl-PL"/>
        </w:rPr>
        <w:t xml:space="preserve"> w sposób należyty</w:t>
      </w:r>
      <w:r w:rsidR="002A438B" w:rsidRPr="005929FB">
        <w:rPr>
          <w:rFonts w:ascii="Times New Roman" w:eastAsia="Garamond" w:hAnsi="Times New Roman" w:cs="Times New Roman"/>
          <w:lang w:val="pl-PL"/>
        </w:rPr>
        <w:t xml:space="preserve"> minimum 2 szkolenia</w:t>
      </w:r>
      <w:r w:rsidR="003F3B1E" w:rsidRPr="005929FB">
        <w:rPr>
          <w:rFonts w:ascii="Times New Roman" w:eastAsia="Garamond" w:hAnsi="Times New Roman" w:cs="Times New Roman"/>
          <w:lang w:val="pl-PL"/>
        </w:rPr>
        <w:t>/kursy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zawodowe lub posiada kadrę o następujących kwalifikacjach i doświadczeniu: </w:t>
      </w:r>
    </w:p>
    <w:p w14:paraId="069E1B7B" w14:textId="56FA5701" w:rsidR="003F3B1E" w:rsidRPr="005929FB" w:rsidRDefault="00791D4C" w:rsidP="003F3B1E">
      <w:pPr>
        <w:pStyle w:val="Akapitzlist"/>
        <w:numPr>
          <w:ilvl w:val="2"/>
          <w:numId w:val="31"/>
        </w:numPr>
        <w:autoSpaceDN w:val="0"/>
        <w:adjustRightInd w:val="0"/>
        <w:rPr>
          <w:rFonts w:ascii="Times New Roman" w:hAnsi="Times New Roman" w:cs="Times New Roman"/>
          <w:b/>
          <w:bCs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 xml:space="preserve">wykształcenie kierunkowe wyższe/zawodowe wymagane dla danej tematyki szkolenia lub certyfikat/zaświadczenie/inne umożliwiające przeprowadzenie danego wsparcia oraz </w:t>
      </w:r>
    </w:p>
    <w:p w14:paraId="53F90E35" w14:textId="15EE0153" w:rsidR="003F3B1E" w:rsidRPr="005929FB" w:rsidRDefault="003F3B1E" w:rsidP="003F3B1E">
      <w:pPr>
        <w:pStyle w:val="Akapitzlist"/>
        <w:numPr>
          <w:ilvl w:val="2"/>
          <w:numId w:val="31"/>
        </w:numPr>
        <w:autoSpaceDN w:val="0"/>
        <w:adjustRightInd w:val="0"/>
        <w:rPr>
          <w:rFonts w:ascii="Times New Roman" w:hAnsi="Times New Roman" w:cs="Times New Roman"/>
          <w:b/>
          <w:bCs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 xml:space="preserve">przeprowadzenie 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minimum </w:t>
      </w:r>
      <w:r w:rsidR="002A438B" w:rsidRPr="005929FB">
        <w:rPr>
          <w:rFonts w:ascii="Times New Roman" w:eastAsia="Garamond" w:hAnsi="Times New Roman" w:cs="Times New Roman"/>
          <w:lang w:val="pl-PL"/>
        </w:rPr>
        <w:t>2</w:t>
      </w:r>
      <w:r w:rsidRPr="005929FB">
        <w:rPr>
          <w:rFonts w:ascii="Times New Roman" w:eastAsia="Garamond" w:hAnsi="Times New Roman" w:cs="Times New Roman"/>
          <w:lang w:val="pl-PL"/>
        </w:rPr>
        <w:t xml:space="preserve"> szkoleń/kursów zawodowych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odpowiadające tematyce szkolenia (lub pokrewne) zaplanowane w zapytaniu w przeciągu ostatnich </w:t>
      </w:r>
      <w:r w:rsidR="006D28D2">
        <w:rPr>
          <w:rFonts w:ascii="Times New Roman" w:eastAsia="Garamond" w:hAnsi="Times New Roman" w:cs="Times New Roman"/>
          <w:lang w:val="pl-PL"/>
        </w:rPr>
        <w:t>3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lat (liczonych przed upływem terminu składania ofert).</w:t>
      </w:r>
      <w:r w:rsidRPr="005929FB">
        <w:rPr>
          <w:rFonts w:ascii="Times New Roman" w:hAnsi="Times New Roman" w:cs="Times New Roman"/>
          <w:lang w:val="pl-PL"/>
        </w:rPr>
        <w:t xml:space="preserve"> </w:t>
      </w:r>
    </w:p>
    <w:p w14:paraId="0A2FFF5F" w14:textId="4202BC1F" w:rsidR="003F3B1E" w:rsidRPr="005929FB" w:rsidRDefault="00791D4C" w:rsidP="003F3B1E">
      <w:pPr>
        <w:autoSpaceDN w:val="0"/>
        <w:adjustRightInd w:val="0"/>
        <w:ind w:left="1418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Oferty, które nie spełniają powyższego wa</w:t>
      </w:r>
      <w:r w:rsidR="003F3B1E" w:rsidRPr="005929FB">
        <w:rPr>
          <w:rFonts w:ascii="Times New Roman" w:eastAsia="Garamond" w:hAnsi="Times New Roman"/>
        </w:rPr>
        <w:t>runku nie będą brane pod uwagę. Z</w:t>
      </w:r>
      <w:r w:rsidRPr="005929FB">
        <w:rPr>
          <w:rFonts w:ascii="Times New Roman" w:eastAsia="Garamond" w:hAnsi="Times New Roman"/>
        </w:rPr>
        <w:t>amawiający dokona oceny spełnienia warunku dopuszczającego na zasadzie „spełnia – nie spełnia”, na p</w:t>
      </w:r>
      <w:r w:rsidR="00A33B99" w:rsidRPr="005929FB">
        <w:rPr>
          <w:rFonts w:ascii="Times New Roman" w:eastAsia="Garamond" w:hAnsi="Times New Roman"/>
        </w:rPr>
        <w:t>odstawie dołączonych do oferty</w:t>
      </w:r>
      <w:r w:rsidR="002A438B" w:rsidRPr="005929FB">
        <w:rPr>
          <w:rFonts w:ascii="Times New Roman" w:eastAsia="Garamond" w:hAnsi="Times New Roman"/>
        </w:rPr>
        <w:t xml:space="preserve"> dokumentów</w:t>
      </w:r>
      <w:r w:rsidR="001D38E2" w:rsidRPr="005929FB">
        <w:rPr>
          <w:rFonts w:ascii="Times New Roman" w:eastAsia="Garamond" w:hAnsi="Times New Roman"/>
        </w:rPr>
        <w:t xml:space="preserve"> potwierdzających spełnienie niniejszego warunku</w:t>
      </w:r>
      <w:r w:rsidR="00D45C07" w:rsidRPr="005929FB">
        <w:rPr>
          <w:rFonts w:ascii="Times New Roman" w:eastAsia="Garamond" w:hAnsi="Times New Roman"/>
        </w:rPr>
        <w:t xml:space="preserve"> </w:t>
      </w:r>
      <w:r w:rsidR="001D38E2" w:rsidRPr="005929FB">
        <w:rPr>
          <w:rFonts w:ascii="Times New Roman" w:eastAsia="Garamond" w:hAnsi="Times New Roman"/>
        </w:rPr>
        <w:t xml:space="preserve">na podstawie </w:t>
      </w:r>
      <w:r w:rsidRPr="005929FB">
        <w:rPr>
          <w:rFonts w:ascii="Times New Roman" w:eastAsia="Garamond" w:hAnsi="Times New Roman"/>
        </w:rPr>
        <w:t xml:space="preserve"> </w:t>
      </w:r>
      <w:r w:rsidR="0074180E" w:rsidRPr="005929FB">
        <w:rPr>
          <w:rFonts w:ascii="Times New Roman" w:eastAsia="Garamond" w:hAnsi="Times New Roman"/>
        </w:rPr>
        <w:t>Załącznik</w:t>
      </w:r>
      <w:r w:rsidR="000A46E4">
        <w:rPr>
          <w:rFonts w:ascii="Times New Roman" w:eastAsia="Garamond" w:hAnsi="Times New Roman"/>
        </w:rPr>
        <w:t>a</w:t>
      </w:r>
      <w:r w:rsidR="0074180E" w:rsidRPr="005929FB">
        <w:rPr>
          <w:rFonts w:ascii="Times New Roman" w:eastAsia="Garamond" w:hAnsi="Times New Roman"/>
        </w:rPr>
        <w:t xml:space="preserve"> nr </w:t>
      </w:r>
      <w:r w:rsidR="000A46E4">
        <w:rPr>
          <w:rFonts w:ascii="Times New Roman" w:eastAsia="Garamond" w:hAnsi="Times New Roman"/>
        </w:rPr>
        <w:t>2</w:t>
      </w:r>
      <w:r w:rsidRPr="005929FB">
        <w:rPr>
          <w:rFonts w:ascii="Times New Roman" w:eastAsia="Garamond" w:hAnsi="Times New Roman"/>
        </w:rPr>
        <w:t xml:space="preserve"> do Z</w:t>
      </w:r>
      <w:r w:rsidR="00A33B99" w:rsidRPr="005929FB">
        <w:rPr>
          <w:rFonts w:ascii="Times New Roman" w:eastAsia="Garamond" w:hAnsi="Times New Roman"/>
        </w:rPr>
        <w:t xml:space="preserve">apytania ofertowego </w:t>
      </w:r>
      <w:r w:rsidR="000A46E4">
        <w:rPr>
          <w:rFonts w:ascii="Times New Roman" w:eastAsia="Garamond" w:hAnsi="Times New Roman"/>
        </w:rPr>
        <w:t>–</w:t>
      </w:r>
      <w:r w:rsidR="00A33B99" w:rsidRPr="005929FB">
        <w:rPr>
          <w:rFonts w:ascii="Times New Roman" w:eastAsia="Garamond" w:hAnsi="Times New Roman"/>
        </w:rPr>
        <w:t xml:space="preserve"> </w:t>
      </w:r>
      <w:bookmarkStart w:id="5" w:name="_Hlk203939550"/>
      <w:r w:rsidR="000A46E4">
        <w:rPr>
          <w:rFonts w:ascii="Times New Roman" w:eastAsia="Garamond" w:hAnsi="Times New Roman"/>
        </w:rPr>
        <w:t>Wykaz doświadczenia/kadry</w:t>
      </w:r>
      <w:bookmarkEnd w:id="5"/>
      <w:r w:rsidR="00D45C07" w:rsidRPr="005929FB">
        <w:rPr>
          <w:rFonts w:ascii="Times New Roman" w:eastAsia="Garamond" w:hAnsi="Times New Roman"/>
        </w:rPr>
        <w:t>.</w:t>
      </w:r>
      <w:r w:rsidR="002A438B" w:rsidRPr="005929FB">
        <w:rPr>
          <w:rFonts w:ascii="Times New Roman" w:eastAsia="Garamond" w:hAnsi="Times New Roman"/>
        </w:rPr>
        <w:t xml:space="preserve"> </w:t>
      </w:r>
    </w:p>
    <w:p w14:paraId="4629D95A" w14:textId="4B0EC12A" w:rsidR="006A59BE" w:rsidRPr="005929FB" w:rsidRDefault="006A59BE" w:rsidP="003F3B1E">
      <w:pPr>
        <w:pStyle w:val="Akapitzlist"/>
        <w:numPr>
          <w:ilvl w:val="1"/>
          <w:numId w:val="31"/>
        </w:numPr>
        <w:autoSpaceDN w:val="0"/>
        <w:adjustRightInd w:val="0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Oferent:</w:t>
      </w:r>
    </w:p>
    <w:p w14:paraId="6F211DD5" w14:textId="58B906DC" w:rsidR="003F3B1E" w:rsidRPr="005929FB" w:rsidRDefault="006A59BE" w:rsidP="006A59BE">
      <w:pPr>
        <w:pStyle w:val="Akapitzlist"/>
        <w:autoSpaceDN w:val="0"/>
        <w:adjustRightInd w:val="0"/>
        <w:ind w:left="1440" w:firstLine="0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-</w:t>
      </w:r>
      <w:r w:rsidR="003F3B1E" w:rsidRPr="005929FB">
        <w:rPr>
          <w:rFonts w:ascii="Times New Roman" w:eastAsia="Garamond" w:hAnsi="Times New Roman" w:cs="Times New Roman"/>
          <w:lang w:val="pl-PL"/>
        </w:rPr>
        <w:t xml:space="preserve"> </w:t>
      </w:r>
      <w:r w:rsidRPr="005929FB">
        <w:rPr>
          <w:rFonts w:ascii="Times New Roman" w:eastAsia="Garamond" w:hAnsi="Times New Roman" w:cs="Times New Roman"/>
          <w:lang w:val="pl-PL"/>
        </w:rPr>
        <w:t xml:space="preserve">posiada </w:t>
      </w:r>
      <w:r w:rsidR="003F3B1E" w:rsidRPr="005929FB">
        <w:rPr>
          <w:rFonts w:ascii="Times New Roman" w:eastAsia="Garamond" w:hAnsi="Times New Roman" w:cs="Times New Roman"/>
          <w:lang w:val="pl-PL"/>
        </w:rPr>
        <w:t>u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miejętność rozpoznania potrzeb uczestników, w oparciu o dostosowania szczegółów </w:t>
      </w:r>
      <w:r w:rsidR="00CA5121" w:rsidRPr="005929FB">
        <w:rPr>
          <w:rFonts w:ascii="Times New Roman" w:eastAsia="Garamond" w:hAnsi="Times New Roman" w:cs="Times New Roman"/>
          <w:lang w:val="pl-PL"/>
        </w:rPr>
        <w:t>kursu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oraz me</w:t>
      </w:r>
      <w:r w:rsidRPr="005929FB">
        <w:rPr>
          <w:rFonts w:ascii="Times New Roman" w:eastAsia="Garamond" w:hAnsi="Times New Roman" w:cs="Times New Roman"/>
          <w:lang w:val="pl-PL"/>
        </w:rPr>
        <w:t>tod i materiałów szkoleniowych;</w:t>
      </w:r>
    </w:p>
    <w:p w14:paraId="1FD0F87B" w14:textId="77777777" w:rsidR="006A59BE" w:rsidRPr="005929FB" w:rsidRDefault="006A59BE" w:rsidP="006A59BE">
      <w:pPr>
        <w:pStyle w:val="Akapitzlist"/>
        <w:autoSpaceDN w:val="0"/>
        <w:adjustRightInd w:val="0"/>
        <w:ind w:left="1440" w:firstLine="0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 xml:space="preserve">- </w:t>
      </w:r>
      <w:r w:rsidR="003F3B1E" w:rsidRPr="005929FB">
        <w:rPr>
          <w:rFonts w:ascii="Times New Roman" w:eastAsia="Garamond" w:hAnsi="Times New Roman" w:cs="Times New Roman"/>
          <w:lang w:val="pl-PL"/>
        </w:rPr>
        <w:t xml:space="preserve">dysponuje </w:t>
      </w:r>
      <w:r w:rsidR="00791D4C" w:rsidRPr="005929FB">
        <w:rPr>
          <w:rFonts w:ascii="Times New Roman" w:eastAsia="Garamond" w:hAnsi="Times New Roman" w:cs="Times New Roman"/>
          <w:lang w:val="pl-PL"/>
        </w:rPr>
        <w:t>wystarczającą wiedzą merytoryczną i umiejętnościami praktycznymi z zakresu objętego szkoleniem oraz wiedzą i umiejętnościami trenerskimi potrzebnymi do re</w:t>
      </w:r>
      <w:r w:rsidRPr="005929FB">
        <w:rPr>
          <w:rFonts w:ascii="Times New Roman" w:eastAsia="Garamond" w:hAnsi="Times New Roman" w:cs="Times New Roman"/>
          <w:lang w:val="pl-PL"/>
        </w:rPr>
        <w:t>alizacji programu szkoleniowego;</w:t>
      </w:r>
    </w:p>
    <w:p w14:paraId="01F687AF" w14:textId="77777777" w:rsidR="006A59BE" w:rsidRPr="005929FB" w:rsidRDefault="006A59BE" w:rsidP="006A59BE">
      <w:pPr>
        <w:pStyle w:val="Akapitzlist"/>
        <w:autoSpaceDN w:val="0"/>
        <w:adjustRightInd w:val="0"/>
        <w:ind w:left="1440" w:firstLine="0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- posiada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</w:t>
      </w:r>
      <w:r w:rsidRPr="005929FB">
        <w:rPr>
          <w:rFonts w:ascii="Times New Roman" w:eastAsia="Garamond" w:hAnsi="Times New Roman" w:cs="Times New Roman"/>
          <w:lang w:val="pl-PL"/>
        </w:rPr>
        <w:t>u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miejętność przygotowania procesu szkoleniowego, który będzie uwzględniał rozwój </w:t>
      </w:r>
      <w:r w:rsidRPr="005929FB">
        <w:rPr>
          <w:rFonts w:ascii="Times New Roman" w:eastAsia="Garamond" w:hAnsi="Times New Roman" w:cs="Times New Roman"/>
          <w:lang w:val="pl-PL"/>
        </w:rPr>
        <w:t>grupy i jej potrzeby edukacyjne</w:t>
      </w:r>
    </w:p>
    <w:p w14:paraId="2DE3DF44" w14:textId="77777777" w:rsidR="006A59BE" w:rsidRPr="005929FB" w:rsidRDefault="006A59BE" w:rsidP="006A59BE">
      <w:pPr>
        <w:pStyle w:val="Akapitzlist"/>
        <w:autoSpaceDN w:val="0"/>
        <w:adjustRightInd w:val="0"/>
        <w:ind w:left="1440" w:firstLine="0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- posiada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</w:t>
      </w:r>
      <w:r w:rsidRPr="005929FB">
        <w:rPr>
          <w:rFonts w:ascii="Times New Roman" w:eastAsia="Garamond" w:hAnsi="Times New Roman" w:cs="Times New Roman"/>
          <w:lang w:val="pl-PL"/>
        </w:rPr>
        <w:t>u</w:t>
      </w:r>
      <w:r w:rsidR="00791D4C" w:rsidRPr="005929FB">
        <w:rPr>
          <w:rFonts w:ascii="Times New Roman" w:eastAsia="Garamond" w:hAnsi="Times New Roman" w:cs="Times New Roman"/>
          <w:lang w:val="pl-PL"/>
        </w:rPr>
        <w:t>miejętność zaprojektowania procesu szkoleniowego ukierunkowanego na wykorzystanie zd</w:t>
      </w:r>
      <w:r w:rsidRPr="005929FB">
        <w:rPr>
          <w:rFonts w:ascii="Times New Roman" w:eastAsia="Garamond" w:hAnsi="Times New Roman" w:cs="Times New Roman"/>
          <w:lang w:val="pl-PL"/>
        </w:rPr>
        <w:t>obytych kompetencji w praktyce;</w:t>
      </w:r>
    </w:p>
    <w:p w14:paraId="3074999E" w14:textId="4EC413D6" w:rsidR="006A59BE" w:rsidRPr="005929FB" w:rsidRDefault="006A59BE" w:rsidP="006A59BE">
      <w:pPr>
        <w:pStyle w:val="Akapitzlist"/>
        <w:autoSpaceDN w:val="0"/>
        <w:adjustRightInd w:val="0"/>
        <w:ind w:left="1440" w:firstLine="0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- dysponuje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potencjałem </w:t>
      </w:r>
      <w:r w:rsidR="00051B5A" w:rsidRPr="005929FB">
        <w:rPr>
          <w:rFonts w:ascii="Times New Roman" w:eastAsia="Garamond" w:hAnsi="Times New Roman" w:cs="Times New Roman"/>
          <w:lang w:val="pl-PL"/>
        </w:rPr>
        <w:t>organizacyjno-technicznym i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merytorycznym zdolnym do wykonania zamówienia.</w:t>
      </w:r>
    </w:p>
    <w:p w14:paraId="15329946" w14:textId="1AFC77DA" w:rsidR="006A59BE" w:rsidRDefault="00CA5121" w:rsidP="006A59BE">
      <w:pPr>
        <w:pStyle w:val="Akapitzlist"/>
        <w:numPr>
          <w:ilvl w:val="1"/>
          <w:numId w:val="31"/>
        </w:numPr>
        <w:autoSpaceDN w:val="0"/>
        <w:adjustRightInd w:val="0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Oferent posiada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uprawnienia do wykonywania określonej działalności lub czynności, jeżeli przepisy prawa nakładają obowiązek ich posiadania</w:t>
      </w:r>
    </w:p>
    <w:p w14:paraId="297F7D55" w14:textId="1BA0EC44" w:rsidR="000A46E4" w:rsidRPr="005929FB" w:rsidRDefault="000A46E4" w:rsidP="00615572">
      <w:pPr>
        <w:pStyle w:val="Akapitzlist"/>
        <w:numPr>
          <w:ilvl w:val="1"/>
          <w:numId w:val="31"/>
        </w:numPr>
        <w:autoSpaceDN w:val="0"/>
        <w:adjustRightInd w:val="0"/>
        <w:rPr>
          <w:rFonts w:ascii="Times New Roman" w:eastAsia="Garamond" w:hAnsi="Times New Roman" w:cs="Times New Roman"/>
          <w:lang w:val="pl-PL"/>
        </w:rPr>
      </w:pPr>
      <w:bookmarkStart w:id="6" w:name="_Hlk203936066"/>
      <w:r>
        <w:rPr>
          <w:rFonts w:ascii="Times New Roman" w:eastAsia="Garamond" w:hAnsi="Times New Roman" w:cs="Times New Roman"/>
          <w:lang w:val="pl-PL"/>
        </w:rPr>
        <w:t>Oferent posiada wpis do Rejestru Instytucji Szkoleniowych</w:t>
      </w:r>
    </w:p>
    <w:bookmarkEnd w:id="6"/>
    <w:p w14:paraId="09A4CFE1" w14:textId="6B255E24" w:rsidR="006A59BE" w:rsidRPr="005929FB" w:rsidRDefault="00CA5121" w:rsidP="00615572">
      <w:pPr>
        <w:pStyle w:val="Akapitzlist"/>
        <w:numPr>
          <w:ilvl w:val="1"/>
          <w:numId w:val="31"/>
        </w:numPr>
        <w:autoSpaceDN w:val="0"/>
        <w:adjustRightInd w:val="0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Oferent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znajduj</w:t>
      </w:r>
      <w:r w:rsidR="000A46E4">
        <w:rPr>
          <w:rFonts w:ascii="Times New Roman" w:eastAsia="Garamond" w:hAnsi="Times New Roman" w:cs="Times New Roman"/>
          <w:lang w:val="pl-PL"/>
        </w:rPr>
        <w:t>e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się w sytuacji ekonomicznej i finansowej zapewniającej wykonanie zamówienia. </w:t>
      </w:r>
    </w:p>
    <w:p w14:paraId="69D1E440" w14:textId="075C9ABC" w:rsidR="00F75446" w:rsidRPr="005929FB" w:rsidRDefault="00791D4C" w:rsidP="00615572">
      <w:pPr>
        <w:autoSpaceDN w:val="0"/>
        <w:adjustRightInd w:val="0"/>
        <w:spacing w:after="0" w:line="240" w:lineRule="auto"/>
        <w:ind w:left="1418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 xml:space="preserve">W celu udokumentowania spełnienia </w:t>
      </w:r>
      <w:r w:rsidR="00F75446" w:rsidRPr="005929FB">
        <w:rPr>
          <w:rFonts w:ascii="Times New Roman" w:eastAsia="Garamond" w:hAnsi="Times New Roman"/>
        </w:rPr>
        <w:t xml:space="preserve">warunków b, c, </w:t>
      </w:r>
      <w:r w:rsidR="006A59BE" w:rsidRPr="005929FB">
        <w:rPr>
          <w:rFonts w:ascii="Times New Roman" w:eastAsia="Garamond" w:hAnsi="Times New Roman"/>
        </w:rPr>
        <w:t>d</w:t>
      </w:r>
      <w:r w:rsidR="000A46E4">
        <w:rPr>
          <w:rFonts w:ascii="Times New Roman" w:eastAsia="Garamond" w:hAnsi="Times New Roman"/>
        </w:rPr>
        <w:t>, e</w:t>
      </w:r>
      <w:r w:rsidR="00322611">
        <w:rPr>
          <w:rFonts w:ascii="Times New Roman" w:eastAsia="Garamond" w:hAnsi="Times New Roman"/>
        </w:rPr>
        <w:t xml:space="preserve"> </w:t>
      </w:r>
      <w:r w:rsidRPr="005929FB">
        <w:rPr>
          <w:rFonts w:ascii="Times New Roman" w:eastAsia="Garamond" w:hAnsi="Times New Roman"/>
        </w:rPr>
        <w:t xml:space="preserve">należy złożyć oświadczenie, zgodnie z </w:t>
      </w:r>
      <w:r w:rsidR="006A59BE" w:rsidRPr="005929FB">
        <w:rPr>
          <w:rFonts w:ascii="Times New Roman" w:eastAsia="Garamond" w:hAnsi="Times New Roman"/>
        </w:rPr>
        <w:t>Załączni</w:t>
      </w:r>
      <w:r w:rsidR="00D45C07" w:rsidRPr="005929FB">
        <w:rPr>
          <w:rFonts w:ascii="Times New Roman" w:eastAsia="Garamond" w:hAnsi="Times New Roman"/>
        </w:rPr>
        <w:t>ki</w:t>
      </w:r>
      <w:r w:rsidR="006A59BE" w:rsidRPr="005929FB">
        <w:rPr>
          <w:rFonts w:ascii="Times New Roman" w:eastAsia="Garamond" w:hAnsi="Times New Roman"/>
        </w:rPr>
        <w:t>em</w:t>
      </w:r>
      <w:r w:rsidR="0074180E" w:rsidRPr="005929FB">
        <w:rPr>
          <w:rFonts w:ascii="Times New Roman" w:eastAsia="Garamond" w:hAnsi="Times New Roman"/>
        </w:rPr>
        <w:t xml:space="preserve"> nr 1</w:t>
      </w:r>
      <w:r w:rsidR="00F75446" w:rsidRPr="005929FB">
        <w:rPr>
          <w:rFonts w:ascii="Times New Roman" w:eastAsia="Garamond" w:hAnsi="Times New Roman"/>
        </w:rPr>
        <w:t xml:space="preserve"> do Zapytania ofertowego</w:t>
      </w:r>
      <w:r w:rsidR="0074180E" w:rsidRPr="005929FB">
        <w:rPr>
          <w:rFonts w:ascii="Times New Roman" w:eastAsia="Garamond" w:hAnsi="Times New Roman"/>
        </w:rPr>
        <w:t xml:space="preserve"> – Formularz oferty</w:t>
      </w:r>
      <w:r w:rsidRPr="005929FB">
        <w:rPr>
          <w:rFonts w:ascii="Times New Roman" w:eastAsia="Garamond" w:hAnsi="Times New Roman"/>
        </w:rPr>
        <w:t>.</w:t>
      </w:r>
      <w:r w:rsidR="00D45C07" w:rsidRPr="005929FB">
        <w:rPr>
          <w:rFonts w:ascii="Times New Roman" w:eastAsia="Garamond" w:hAnsi="Times New Roman"/>
        </w:rPr>
        <w:t xml:space="preserve"> Zamawiający dokona oceny spełnienia warunku dopuszczającego na zasadzie „spełnia – nie spełnia”.</w:t>
      </w:r>
    </w:p>
    <w:p w14:paraId="13F36B4C" w14:textId="77777777" w:rsidR="00CA5121" w:rsidRPr="005929FB" w:rsidRDefault="009A2AD6" w:rsidP="00615572">
      <w:pPr>
        <w:pStyle w:val="Akapitzlist"/>
        <w:numPr>
          <w:ilvl w:val="1"/>
          <w:numId w:val="31"/>
        </w:numPr>
        <w:autoSpaceDN w:val="0"/>
        <w:adjustRightInd w:val="0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Oferent nie jest powiązany</w:t>
      </w:r>
      <w:r w:rsidR="00791D4C" w:rsidRPr="005929FB">
        <w:rPr>
          <w:rFonts w:ascii="Times New Roman" w:eastAsia="Garamond" w:hAnsi="Times New Roman" w:cs="Times New Roman"/>
          <w:lang w:val="pl-PL"/>
        </w:rPr>
        <w:t xml:space="preserve"> osobowo lub kapitałowo z Zamawiającym. </w:t>
      </w:r>
    </w:p>
    <w:p w14:paraId="5D70632C" w14:textId="43C18F34" w:rsidR="00791D4C" w:rsidRPr="005929FB" w:rsidRDefault="00791D4C" w:rsidP="00615572">
      <w:pPr>
        <w:pStyle w:val="Akapitzlist"/>
        <w:autoSpaceDN w:val="0"/>
        <w:adjustRightInd w:val="0"/>
        <w:ind w:left="1440" w:firstLine="0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 xml:space="preserve">W celu udokumentowania spełnienia niniejszego warunku należy złożyć oświadczenie, zgodnie z Załącznikiem nr </w:t>
      </w:r>
      <w:r w:rsidR="00EC3898">
        <w:rPr>
          <w:rFonts w:ascii="Times New Roman" w:eastAsia="Garamond" w:hAnsi="Times New Roman" w:cs="Times New Roman"/>
          <w:lang w:val="pl-PL"/>
        </w:rPr>
        <w:t>3</w:t>
      </w:r>
      <w:r w:rsidR="00F75446" w:rsidRPr="005929FB">
        <w:rPr>
          <w:rFonts w:ascii="Times New Roman" w:eastAsia="Garamond" w:hAnsi="Times New Roman" w:cs="Times New Roman"/>
          <w:lang w:val="pl-PL"/>
        </w:rPr>
        <w:t xml:space="preserve"> do Zapytania ofertowego</w:t>
      </w:r>
    </w:p>
    <w:p w14:paraId="37B3BBF1" w14:textId="118E1454" w:rsidR="00B77F32" w:rsidRPr="005929FB" w:rsidRDefault="00B77F32" w:rsidP="00CB2AA9">
      <w:pPr>
        <w:pStyle w:val="Akapitzlist"/>
        <w:autoSpaceDN w:val="0"/>
        <w:adjustRightInd w:val="0"/>
        <w:spacing w:line="276" w:lineRule="auto"/>
        <w:ind w:left="1134"/>
        <w:rPr>
          <w:rFonts w:ascii="Times New Roman" w:hAnsi="Times New Roman" w:cs="Times New Roman"/>
          <w:lang w:val="pl-PL"/>
        </w:rPr>
      </w:pPr>
    </w:p>
    <w:p w14:paraId="34E51856" w14:textId="77777777" w:rsidR="00EC3898" w:rsidRPr="001C4E5E" w:rsidRDefault="00EC3898" w:rsidP="00EC3898">
      <w:pPr>
        <w:pStyle w:val="Akapitzlist"/>
        <w:autoSpaceDN w:val="0"/>
        <w:adjustRightInd w:val="0"/>
        <w:spacing w:line="276" w:lineRule="auto"/>
        <w:ind w:left="0" w:firstLine="0"/>
        <w:rPr>
          <w:rFonts w:ascii="Times New Roman" w:hAnsi="Times New Roman" w:cs="Times New Roman"/>
          <w:b/>
          <w:bCs/>
          <w:lang w:val="pl-PL"/>
        </w:rPr>
      </w:pPr>
      <w:r w:rsidRPr="001C4E5E">
        <w:rPr>
          <w:rFonts w:ascii="Times New Roman" w:hAnsi="Times New Roman" w:cs="Times New Roman"/>
          <w:b/>
          <w:bCs/>
          <w:lang w:val="pl-PL"/>
        </w:rPr>
        <w:t>6.2. Wykaz oświadczeń i/lub dokumentów, jakie mają dostarczyć Wykonawcy w celu potwierdzenia spełniania warunków udziału w postępowaniu oraz wykazania braku podstaw do wykluczenia z postępowania.</w:t>
      </w:r>
    </w:p>
    <w:p w14:paraId="53E37A07" w14:textId="77777777" w:rsidR="00EC3898" w:rsidRPr="001C4E5E" w:rsidRDefault="00EC3898" w:rsidP="00EC3898">
      <w:pPr>
        <w:numPr>
          <w:ilvl w:val="0"/>
          <w:numId w:val="10"/>
        </w:numPr>
        <w:tabs>
          <w:tab w:val="left" w:pos="340"/>
        </w:tabs>
        <w:spacing w:after="0"/>
        <w:ind w:left="340" w:hanging="289"/>
        <w:jc w:val="both"/>
        <w:rPr>
          <w:rFonts w:ascii="Times New Roman" w:eastAsia="Garamond" w:hAnsi="Times New Roman"/>
        </w:rPr>
      </w:pPr>
      <w:r w:rsidRPr="001C4E5E">
        <w:rPr>
          <w:rFonts w:ascii="Times New Roman" w:eastAsia="Garamond" w:hAnsi="Times New Roman"/>
        </w:rPr>
        <w:lastRenderedPageBreak/>
        <w:t>w celu potwierdzenia spełnienia warunków udziału w postępowaniu Wykonawca musi złożyć wraz z ofertą następujące oświadczenia i dokumenty:</w:t>
      </w:r>
    </w:p>
    <w:p w14:paraId="58CD2FC4" w14:textId="77777777" w:rsidR="00EC3898" w:rsidRPr="001C4E5E" w:rsidRDefault="00EC3898" w:rsidP="00EC3898">
      <w:pPr>
        <w:numPr>
          <w:ilvl w:val="1"/>
          <w:numId w:val="10"/>
        </w:numPr>
        <w:tabs>
          <w:tab w:val="left" w:pos="340"/>
        </w:tabs>
        <w:spacing w:after="0"/>
        <w:ind w:left="851"/>
        <w:jc w:val="both"/>
        <w:rPr>
          <w:rFonts w:ascii="Times New Roman" w:eastAsia="Garamond" w:hAnsi="Times New Roman"/>
        </w:rPr>
      </w:pPr>
      <w:r w:rsidRPr="001C4E5E">
        <w:rPr>
          <w:rFonts w:ascii="Times New Roman" w:eastAsia="Garamond" w:hAnsi="Times New Roman"/>
        </w:rPr>
        <w:t xml:space="preserve">Wykaz doświadczenia/kadry, którą dysponuje wykonawca – załącznik nr 2 do Zapytania  </w:t>
      </w:r>
    </w:p>
    <w:p w14:paraId="52AE4825" w14:textId="77777777" w:rsidR="00EC3898" w:rsidRPr="001C4E5E" w:rsidRDefault="00EC3898" w:rsidP="00EC3898">
      <w:pPr>
        <w:numPr>
          <w:ilvl w:val="1"/>
          <w:numId w:val="10"/>
        </w:numPr>
        <w:tabs>
          <w:tab w:val="left" w:pos="340"/>
        </w:tabs>
        <w:spacing w:after="0"/>
        <w:ind w:left="851"/>
        <w:jc w:val="both"/>
        <w:rPr>
          <w:rFonts w:ascii="Times New Roman" w:eastAsia="Garamond" w:hAnsi="Times New Roman"/>
        </w:rPr>
      </w:pPr>
      <w:r w:rsidRPr="001C4E5E">
        <w:rPr>
          <w:rFonts w:ascii="Times New Roman" w:eastAsia="Garamond" w:hAnsi="Times New Roman"/>
        </w:rPr>
        <w:t>Oświadczenie o braku istnienia konfliktu interesów w tym braku powiązań osobowych lub kapitałowych – załącznik nr 3 do Zapytania</w:t>
      </w:r>
    </w:p>
    <w:p w14:paraId="03129A66" w14:textId="77777777" w:rsidR="00EC3898" w:rsidRPr="001C4E5E" w:rsidRDefault="00EC3898" w:rsidP="00EC3898">
      <w:pPr>
        <w:numPr>
          <w:ilvl w:val="1"/>
          <w:numId w:val="10"/>
        </w:numPr>
        <w:tabs>
          <w:tab w:val="left" w:pos="340"/>
        </w:tabs>
        <w:spacing w:after="0"/>
        <w:ind w:left="851"/>
        <w:jc w:val="both"/>
        <w:rPr>
          <w:rFonts w:ascii="Times New Roman" w:eastAsia="Garamond" w:hAnsi="Times New Roman"/>
        </w:rPr>
      </w:pPr>
      <w:r w:rsidRPr="001C4E5E">
        <w:rPr>
          <w:rFonts w:ascii="Times New Roman" w:eastAsia="Garamond" w:hAnsi="Times New Roman"/>
        </w:rPr>
        <w:t>Oświadczenie wykonawcy w zakresie wypełnienia obowiązków informacyjnych przewidzianych w art. 13 lub art. 14 RODO – załącznik nr 4 do Zapytania</w:t>
      </w:r>
    </w:p>
    <w:p w14:paraId="7BB9DE31" w14:textId="0C44F634" w:rsidR="00EC3898" w:rsidRPr="001C4E5E" w:rsidRDefault="00EC3898" w:rsidP="00EC3898">
      <w:pPr>
        <w:numPr>
          <w:ilvl w:val="1"/>
          <w:numId w:val="10"/>
        </w:numPr>
        <w:tabs>
          <w:tab w:val="left" w:pos="340"/>
        </w:tabs>
        <w:spacing w:after="0"/>
        <w:ind w:left="851"/>
        <w:jc w:val="both"/>
        <w:rPr>
          <w:rFonts w:ascii="Times New Roman" w:eastAsia="Garamond" w:hAnsi="Times New Roman"/>
        </w:rPr>
      </w:pPr>
      <w:r w:rsidRPr="00EC3898">
        <w:rPr>
          <w:rFonts w:ascii="Times New Roman" w:eastAsia="Garamond" w:hAnsi="Times New Roman"/>
        </w:rPr>
        <w:t>Oświadczenie wykonawcy składane na podstawie art. 7 ust. 1 ustawy z dnia 13 kwietnia 2022 r. o szczególnych rozwiązaniach w zakresie przeciwdziałania wspieraniu agresji na Ukrainę</w:t>
      </w:r>
      <w:r>
        <w:rPr>
          <w:rFonts w:ascii="Times New Roman" w:eastAsia="Garamond" w:hAnsi="Times New Roman"/>
        </w:rPr>
        <w:t>… - załącznik nr 5 do Zapytania</w:t>
      </w:r>
    </w:p>
    <w:p w14:paraId="248E0547" w14:textId="77777777" w:rsidR="00EC3898" w:rsidRPr="001C4E5E" w:rsidRDefault="00EC3898" w:rsidP="00EC3898">
      <w:pPr>
        <w:pStyle w:val="Akapitzlist"/>
        <w:widowControl/>
        <w:numPr>
          <w:ilvl w:val="0"/>
          <w:numId w:val="1"/>
        </w:numPr>
        <w:spacing w:line="276" w:lineRule="auto"/>
        <w:ind w:left="567" w:hanging="141"/>
        <w:contextualSpacing/>
        <w:rPr>
          <w:rFonts w:ascii="Times New Roman" w:hAnsi="Times New Roman" w:cs="Times New Roman"/>
          <w:b/>
          <w:lang w:val="pl-PL"/>
        </w:rPr>
      </w:pPr>
      <w:r w:rsidRPr="001C4E5E">
        <w:rPr>
          <w:rFonts w:ascii="Times New Roman" w:hAnsi="Times New Roman" w:cs="Times New Roman"/>
          <w:b/>
          <w:lang w:val="pl-PL"/>
        </w:rPr>
        <w:t xml:space="preserve">Wykluczenia z możliwości realizacji zamówienia </w:t>
      </w:r>
    </w:p>
    <w:p w14:paraId="776D2891" w14:textId="77777777" w:rsidR="00EC3898" w:rsidRPr="001C4E5E" w:rsidRDefault="00EC3898" w:rsidP="00EC3898">
      <w:pPr>
        <w:pStyle w:val="Akapitzlist"/>
        <w:numPr>
          <w:ilvl w:val="0"/>
          <w:numId w:val="24"/>
        </w:numPr>
        <w:tabs>
          <w:tab w:val="left" w:pos="1015"/>
        </w:tabs>
        <w:spacing w:line="276" w:lineRule="auto"/>
        <w:ind w:left="567" w:hanging="425"/>
        <w:rPr>
          <w:rFonts w:ascii="Times New Roman" w:eastAsia="Garamond" w:hAnsi="Times New Roman" w:cs="Times New Roman"/>
          <w:lang w:val="pl-PL"/>
        </w:rPr>
      </w:pPr>
      <w:r w:rsidRPr="001C4E5E">
        <w:rPr>
          <w:rFonts w:ascii="Times New Roman" w:eastAsia="Garamond" w:hAnsi="Times New Roman" w:cs="Times New Roman"/>
          <w:lang w:val="pl-PL"/>
        </w:rPr>
        <w:t>Niniejsze zamówienie nie może być udzielone osobom ani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1BA3039" w14:textId="77777777" w:rsidR="00EC3898" w:rsidRPr="001C4E5E" w:rsidRDefault="00EC3898" w:rsidP="00EC3898">
      <w:pPr>
        <w:pStyle w:val="Akapitzlist"/>
        <w:numPr>
          <w:ilvl w:val="0"/>
          <w:numId w:val="38"/>
        </w:numPr>
        <w:rPr>
          <w:rFonts w:ascii="Times New Roman" w:eastAsia="Garamond" w:hAnsi="Times New Roman"/>
          <w:lang w:val="pl-PL"/>
        </w:rPr>
      </w:pPr>
      <w:r w:rsidRPr="001C4E5E">
        <w:rPr>
          <w:rFonts w:ascii="Times New Roman" w:eastAsia="Garamond" w:hAnsi="Times New Roman"/>
          <w:lang w:val="pl-PL"/>
        </w:rPr>
        <w:t>uczestniczeniu w spółce jako wspólnik spółki cywilnej lub spółki osobowej, posiadaniu co najmniej 10% udziałów lub akcji (o ile niższy próg nie wynika z  przepisów prawa), pełnieniu funkcji członka organu nadzorczego lub zarządzającego, prokurenta, pełnomocnika,</w:t>
      </w:r>
    </w:p>
    <w:p w14:paraId="4ED8C3C3" w14:textId="77777777" w:rsidR="00EC3898" w:rsidRPr="001C4E5E" w:rsidRDefault="00EC3898" w:rsidP="00EC3898">
      <w:pPr>
        <w:pStyle w:val="Akapitzlist"/>
        <w:numPr>
          <w:ilvl w:val="0"/>
          <w:numId w:val="38"/>
        </w:numPr>
        <w:rPr>
          <w:rFonts w:ascii="Times New Roman" w:eastAsia="Garamond" w:hAnsi="Times New Roman"/>
          <w:lang w:val="pl-PL"/>
        </w:rPr>
      </w:pPr>
      <w:r w:rsidRPr="001C4E5E">
        <w:rPr>
          <w:rFonts w:ascii="Times New Roman" w:eastAsia="Garamond" w:hAnsi="Times New Roman"/>
          <w:lang w:val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 wykonawców ubiegających się o udzielenie zamówienia,</w:t>
      </w:r>
    </w:p>
    <w:p w14:paraId="6CDAED7F" w14:textId="77777777" w:rsidR="00EC3898" w:rsidRPr="001C4E5E" w:rsidRDefault="00EC3898" w:rsidP="00EC3898">
      <w:pPr>
        <w:pStyle w:val="Akapitzlist"/>
        <w:numPr>
          <w:ilvl w:val="0"/>
          <w:numId w:val="38"/>
        </w:numPr>
        <w:rPr>
          <w:rFonts w:ascii="Times New Roman" w:eastAsia="Garamond" w:hAnsi="Times New Roman"/>
          <w:lang w:val="pl-PL"/>
        </w:rPr>
      </w:pPr>
      <w:r w:rsidRPr="001C4E5E">
        <w:rPr>
          <w:rFonts w:ascii="Times New Roman" w:eastAsia="Garamond" w:hAnsi="Times New Roman"/>
          <w:lang w:val="pl-PL"/>
        </w:rPr>
        <w:t xml:space="preserve">pozostawaniu w takim stosunku prawnym lub faktycznym, że istnieje uzasadniona wątpliwość co do ich bezstronności lub niezależności w związku z postępowaniem o udzielenie zamówienia.. </w:t>
      </w:r>
    </w:p>
    <w:p w14:paraId="25D6234A" w14:textId="77777777" w:rsidR="00EC3898" w:rsidRPr="001C4E5E" w:rsidRDefault="00EC3898" w:rsidP="00EC3898">
      <w:pPr>
        <w:spacing w:after="0"/>
        <w:ind w:left="780" w:right="20"/>
        <w:jc w:val="both"/>
        <w:rPr>
          <w:rFonts w:ascii="Times New Roman" w:eastAsia="Times New Roman" w:hAnsi="Times New Roman"/>
        </w:rPr>
      </w:pPr>
      <w:r w:rsidRPr="001C4E5E">
        <w:rPr>
          <w:rFonts w:ascii="Times New Roman" w:eastAsia="Garamond" w:hAnsi="Times New Roman"/>
        </w:rPr>
        <w:t>W przypadku złożenia oferty przez</w:t>
      </w:r>
      <w:bookmarkStart w:id="7" w:name="page8"/>
      <w:bookmarkEnd w:id="7"/>
      <w:r w:rsidRPr="001C4E5E">
        <w:rPr>
          <w:rFonts w:ascii="Times New Roman" w:eastAsia="Garamond" w:hAnsi="Times New Roman"/>
        </w:rPr>
        <w:t xml:space="preserve"> osobę/podmiot spełniający przesłanki określone w pkt a-c, zostanie on wykluczony z postępowania, a jego oferta zostanie odrzucona.</w:t>
      </w:r>
    </w:p>
    <w:p w14:paraId="231494FE" w14:textId="77777777" w:rsidR="00EC3898" w:rsidRPr="001C4E5E" w:rsidRDefault="00EC3898" w:rsidP="00EC3898">
      <w:pPr>
        <w:pStyle w:val="Akapitzlist"/>
        <w:numPr>
          <w:ilvl w:val="0"/>
          <w:numId w:val="12"/>
        </w:numPr>
        <w:tabs>
          <w:tab w:val="left" w:pos="1103"/>
        </w:tabs>
        <w:ind w:right="20"/>
        <w:rPr>
          <w:rFonts w:ascii="Times New Roman" w:eastAsia="Garamond" w:hAnsi="Times New Roman" w:cs="Times New Roman"/>
          <w:lang w:val="pl-PL"/>
        </w:rPr>
      </w:pPr>
      <w:r w:rsidRPr="001C4E5E">
        <w:rPr>
          <w:rFonts w:ascii="Times New Roman" w:eastAsia="Garamond" w:hAnsi="Times New Roman" w:cs="Times New Roman"/>
          <w:lang w:val="pl-PL"/>
        </w:rPr>
        <w:t>W razie wątpliwości co do informacji zawartych w ofercie, Zamawiający wystąpi z żądaniem ich wyjaśnienia. Udzielone wyjaśnienia nie mogą powodować zmiany złożonej oferty.</w:t>
      </w:r>
    </w:p>
    <w:p w14:paraId="67A49635" w14:textId="77777777" w:rsidR="00EC3898" w:rsidRPr="001C4E5E" w:rsidRDefault="00EC3898" w:rsidP="00EC3898">
      <w:pPr>
        <w:pStyle w:val="Akapitzlist"/>
        <w:numPr>
          <w:ilvl w:val="0"/>
          <w:numId w:val="12"/>
        </w:numPr>
        <w:tabs>
          <w:tab w:val="left" w:pos="1103"/>
        </w:tabs>
        <w:spacing w:line="276" w:lineRule="auto"/>
        <w:ind w:right="20"/>
        <w:rPr>
          <w:rFonts w:ascii="Times New Roman" w:eastAsia="Garamond" w:hAnsi="Times New Roman" w:cs="Times New Roman"/>
          <w:lang w:val="pl-PL"/>
        </w:rPr>
      </w:pPr>
      <w:r w:rsidRPr="001C4E5E">
        <w:rPr>
          <w:rFonts w:ascii="Times New Roman" w:eastAsia="Garamond" w:hAnsi="Times New Roman" w:cs="Times New Roman"/>
          <w:lang w:val="pl-PL"/>
        </w:rPr>
        <w:t>Zamawiający wykluczy z udziału w postępowaniu Wykonawców, którzy nie spełniają warunków udziału w postępowaniu poprzez niezłożenie dokumentów potwierdzających ich spełnienie lub z przedłożonych dokumentów wynika fakt istnienia podstaw do wykluczenia z postępowania.</w:t>
      </w:r>
    </w:p>
    <w:p w14:paraId="30236977" w14:textId="77777777" w:rsidR="00EC3898" w:rsidRPr="001C4E5E" w:rsidRDefault="00EC3898" w:rsidP="00EC3898">
      <w:pPr>
        <w:tabs>
          <w:tab w:val="left" w:pos="1098"/>
        </w:tabs>
        <w:spacing w:after="0"/>
        <w:ind w:right="20"/>
        <w:jc w:val="both"/>
        <w:rPr>
          <w:rFonts w:ascii="Times New Roman" w:eastAsia="Garamond" w:hAnsi="Times New Roman"/>
        </w:rPr>
      </w:pPr>
    </w:p>
    <w:p w14:paraId="5991B785" w14:textId="77777777" w:rsidR="00EC3898" w:rsidRPr="001C4E5E" w:rsidRDefault="00EC3898" w:rsidP="00EC3898">
      <w:pPr>
        <w:pStyle w:val="Akapitzlist"/>
        <w:widowControl/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b/>
          <w:lang w:val="pl-PL"/>
        </w:rPr>
      </w:pPr>
      <w:r w:rsidRPr="001C4E5E">
        <w:rPr>
          <w:rFonts w:ascii="Times New Roman" w:hAnsi="Times New Roman" w:cs="Times New Roman"/>
          <w:b/>
          <w:lang w:val="pl-PL"/>
        </w:rPr>
        <w:t>Kryteria oceny:</w:t>
      </w:r>
    </w:p>
    <w:p w14:paraId="463A597C" w14:textId="77777777" w:rsidR="00EC3898" w:rsidRDefault="00EC3898" w:rsidP="00EC3898">
      <w:pPr>
        <w:pStyle w:val="Akapitzlist"/>
        <w:numPr>
          <w:ilvl w:val="0"/>
          <w:numId w:val="35"/>
        </w:numPr>
        <w:rPr>
          <w:rFonts w:ascii="Times New Roman" w:hAnsi="Times New Roman" w:cs="Times New Roman"/>
          <w:lang w:val="pl-PL"/>
        </w:rPr>
      </w:pPr>
      <w:bookmarkStart w:id="8" w:name="_Hlk506745643"/>
      <w:r w:rsidRPr="001C4E5E">
        <w:rPr>
          <w:rFonts w:ascii="Times New Roman" w:hAnsi="Times New Roman" w:cs="Times New Roman"/>
          <w:lang w:val="pl-PL"/>
        </w:rPr>
        <w:t>Przy wyborze najkorzystniejszej oferty Zamawiający będzie się kierować następującymi kryteriami i ich znaczeniem oraz w następujący sposób będzie oceniać oferty w poszczególnych kryteriach:</w:t>
      </w:r>
    </w:p>
    <w:p w14:paraId="3DF712B3" w14:textId="77777777" w:rsidR="00EC3898" w:rsidRPr="001C4E5E" w:rsidRDefault="00EC3898" w:rsidP="00EC3898">
      <w:pPr>
        <w:spacing w:after="0"/>
        <w:jc w:val="both"/>
        <w:rPr>
          <w:rFonts w:ascii="Times New Roman" w:hAnsi="Times New Roman"/>
        </w:rPr>
      </w:pPr>
    </w:p>
    <w:p w14:paraId="4A9527CE" w14:textId="77777777" w:rsidR="00EC3898" w:rsidRPr="001C4E5E" w:rsidRDefault="00EC3898" w:rsidP="00EC3898">
      <w:pPr>
        <w:spacing w:after="0"/>
        <w:jc w:val="both"/>
        <w:rPr>
          <w:rFonts w:ascii="Times New Roman" w:hAnsi="Times New Roman"/>
        </w:rPr>
      </w:pPr>
      <w:r w:rsidRPr="001C4E5E">
        <w:rPr>
          <w:rFonts w:ascii="Times New Roman" w:hAnsi="Times New Roman"/>
        </w:rPr>
        <w:t>OCENA OFERTY O = KRYTERIUM A + KRYTERIUM B + KRYTERIUM C, gdzie:</w:t>
      </w:r>
    </w:p>
    <w:p w14:paraId="5724EE50" w14:textId="77777777" w:rsidR="00EC3898" w:rsidRPr="001C4E5E" w:rsidRDefault="00EC3898" w:rsidP="00EC3898">
      <w:pPr>
        <w:spacing w:after="0"/>
        <w:jc w:val="both"/>
        <w:rPr>
          <w:rFonts w:ascii="Times New Roman" w:hAnsi="Times New Roman"/>
          <w:b/>
          <w:bCs/>
        </w:rPr>
      </w:pPr>
    </w:p>
    <w:p w14:paraId="3ED76328" w14:textId="77777777" w:rsidR="00EC3898" w:rsidRPr="001C4E5E" w:rsidRDefault="00EC3898" w:rsidP="00EC3898">
      <w:pPr>
        <w:spacing w:after="0"/>
        <w:jc w:val="both"/>
        <w:rPr>
          <w:rFonts w:ascii="Times New Roman" w:hAnsi="Times New Roman"/>
          <w:b/>
          <w:bCs/>
        </w:rPr>
      </w:pPr>
      <w:r w:rsidRPr="001C4E5E">
        <w:rPr>
          <w:rFonts w:ascii="Times New Roman" w:hAnsi="Times New Roman"/>
          <w:b/>
          <w:bCs/>
        </w:rPr>
        <w:t xml:space="preserve">KRYTERIUM A – waga </w:t>
      </w:r>
      <w:r>
        <w:rPr>
          <w:rFonts w:ascii="Times New Roman" w:hAnsi="Times New Roman"/>
          <w:b/>
          <w:bCs/>
        </w:rPr>
        <w:t>8</w:t>
      </w:r>
      <w:r w:rsidRPr="001C4E5E">
        <w:rPr>
          <w:rFonts w:ascii="Times New Roman" w:hAnsi="Times New Roman"/>
          <w:b/>
          <w:bCs/>
        </w:rPr>
        <w:t>0%</w:t>
      </w:r>
    </w:p>
    <w:p w14:paraId="6803C52E" w14:textId="4A3C5D1E" w:rsidR="00EC3898" w:rsidRPr="001C4E5E" w:rsidRDefault="00EC3898" w:rsidP="00EC3898">
      <w:pPr>
        <w:spacing w:after="0"/>
        <w:ind w:left="160"/>
        <w:jc w:val="both"/>
        <w:rPr>
          <w:rFonts w:ascii="Times New Roman" w:eastAsia="Garamond" w:hAnsi="Times New Roman"/>
        </w:rPr>
      </w:pPr>
      <w:r w:rsidRPr="001C4E5E">
        <w:rPr>
          <w:rFonts w:ascii="Times New Roman" w:eastAsia="Garamond" w:hAnsi="Times New Roman"/>
          <w:b/>
        </w:rPr>
        <w:t>Cena brutto (C)</w:t>
      </w:r>
      <w:r w:rsidRPr="001C4E5E">
        <w:rPr>
          <w:rFonts w:ascii="Times New Roman" w:eastAsia="Garamond" w:hAnsi="Times New Roman"/>
        </w:rPr>
        <w:t xml:space="preserve"> –- oferta najkorzystniejsza cenowo (najtańsza) otrzyma </w:t>
      </w:r>
      <w:r w:rsidR="00675FBF">
        <w:rPr>
          <w:rFonts w:ascii="Times New Roman" w:eastAsia="Garamond" w:hAnsi="Times New Roman"/>
        </w:rPr>
        <w:t>8</w:t>
      </w:r>
      <w:r w:rsidRPr="001C4E5E">
        <w:rPr>
          <w:rFonts w:ascii="Times New Roman" w:eastAsia="Garamond" w:hAnsi="Times New Roman"/>
        </w:rPr>
        <w:t>0 pkt. Ilość punktów dla każdej ocenianej oferty w kryterium zostanie wyliczona według wzoru:</w:t>
      </w:r>
    </w:p>
    <w:p w14:paraId="73B052C5" w14:textId="77777777" w:rsidR="00EC3898" w:rsidRPr="001C4E5E" w:rsidRDefault="00EC3898" w:rsidP="00EC3898">
      <w:pPr>
        <w:spacing w:after="0"/>
        <w:ind w:left="160"/>
        <w:jc w:val="both"/>
        <w:rPr>
          <w:rFonts w:ascii="Times New Roman" w:eastAsia="Garamond" w:hAnsi="Times New Roman"/>
        </w:rPr>
      </w:pPr>
    </w:p>
    <w:p w14:paraId="4E644055" w14:textId="77777777" w:rsidR="00EC3898" w:rsidRPr="001C4E5E" w:rsidRDefault="00EC3898" w:rsidP="00EC3898">
      <w:pPr>
        <w:spacing w:after="0"/>
        <w:ind w:left="2284" w:firstLine="548"/>
        <w:jc w:val="both"/>
        <w:rPr>
          <w:rFonts w:ascii="Times New Roman" w:eastAsia="Garamond" w:hAnsi="Times New Roman"/>
        </w:rPr>
      </w:pPr>
      <w:r w:rsidRPr="001C4E5E">
        <w:rPr>
          <w:rFonts w:ascii="Times New Roman" w:eastAsia="Garamond" w:hAnsi="Times New Roman"/>
          <w:b/>
        </w:rPr>
        <w:t>C</w:t>
      </w:r>
      <w:r w:rsidRPr="001C4E5E">
        <w:rPr>
          <w:rFonts w:ascii="Times New Roman" w:eastAsia="Cambria Math" w:hAnsi="Times New Roman"/>
        </w:rPr>
        <w:t>=(</w:t>
      </w:r>
      <w:proofErr w:type="spellStart"/>
      <w:r w:rsidRPr="001C4E5E">
        <w:rPr>
          <w:rFonts w:ascii="Times New Roman" w:eastAsia="Cambria Math" w:hAnsi="Times New Roman"/>
        </w:rPr>
        <w:t>C</w:t>
      </w:r>
      <w:r w:rsidRPr="001C4E5E">
        <w:rPr>
          <w:rFonts w:ascii="Times New Roman" w:eastAsia="Cambria Math" w:hAnsi="Times New Roman"/>
          <w:vertAlign w:val="subscript"/>
        </w:rPr>
        <w:t>min</w:t>
      </w:r>
      <w:proofErr w:type="spellEnd"/>
      <w:r w:rsidRPr="001C4E5E">
        <w:rPr>
          <w:rFonts w:ascii="Times New Roman" w:eastAsia="Cambria Math" w:hAnsi="Times New Roman"/>
        </w:rPr>
        <w:t>/</w:t>
      </w:r>
      <w:proofErr w:type="spellStart"/>
      <w:r w:rsidRPr="001C4E5E">
        <w:rPr>
          <w:rFonts w:ascii="Times New Roman" w:eastAsia="Cambria Math" w:hAnsi="Times New Roman"/>
        </w:rPr>
        <w:t>C</w:t>
      </w:r>
      <w:r w:rsidRPr="001C4E5E">
        <w:rPr>
          <w:rFonts w:ascii="Times New Roman" w:eastAsia="Cambria Math" w:hAnsi="Times New Roman"/>
          <w:vertAlign w:val="subscript"/>
        </w:rPr>
        <w:t>bad</w:t>
      </w:r>
      <w:proofErr w:type="spellEnd"/>
      <w:r w:rsidRPr="001C4E5E">
        <w:rPr>
          <w:rFonts w:ascii="Times New Roman" w:eastAsia="Cambria Math" w:hAnsi="Times New Roman"/>
        </w:rPr>
        <w:t xml:space="preserve">) x </w:t>
      </w:r>
      <w:r>
        <w:rPr>
          <w:rFonts w:ascii="Times New Roman" w:eastAsia="Cambria Math" w:hAnsi="Times New Roman"/>
        </w:rPr>
        <w:t>8</w:t>
      </w:r>
      <w:r w:rsidRPr="001C4E5E">
        <w:rPr>
          <w:rFonts w:ascii="Times New Roman" w:eastAsia="Cambria Math" w:hAnsi="Times New Roman"/>
        </w:rPr>
        <w:t>0 pkt.</w:t>
      </w:r>
    </w:p>
    <w:p w14:paraId="7704E4F4" w14:textId="77777777" w:rsidR="00EC3898" w:rsidRPr="001C4E5E" w:rsidRDefault="00EC3898" w:rsidP="00EC3898">
      <w:pPr>
        <w:spacing w:after="0"/>
        <w:jc w:val="both"/>
        <w:rPr>
          <w:rFonts w:ascii="Times New Roman" w:eastAsia="Times New Roman" w:hAnsi="Times New Roman"/>
        </w:rPr>
      </w:pPr>
      <w:r w:rsidRPr="001C4E5E">
        <w:rPr>
          <w:rFonts w:ascii="Times New Roman" w:eastAsia="Garamond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3788A55" wp14:editId="625F974C">
                <wp:simplePos x="0" y="0"/>
                <wp:positionH relativeFrom="column">
                  <wp:posOffset>354965</wp:posOffset>
                </wp:positionH>
                <wp:positionV relativeFrom="paragraph">
                  <wp:posOffset>-141605</wp:posOffset>
                </wp:positionV>
                <wp:extent cx="320040" cy="0"/>
                <wp:effectExtent l="12065" t="10795" r="10795" b="8255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4CB32" id="Łącznik prostoliniowy 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95pt,-11.15pt" to="53.15pt,-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" strokeweight=".84pt"/>
            </w:pict>
          </mc:Fallback>
        </mc:AlternateContent>
      </w:r>
    </w:p>
    <w:p w14:paraId="11D049F2" w14:textId="77777777" w:rsidR="00EC3898" w:rsidRPr="001C4E5E" w:rsidRDefault="00EC3898" w:rsidP="00EC3898">
      <w:pPr>
        <w:spacing w:after="0"/>
        <w:ind w:left="160"/>
        <w:jc w:val="both"/>
        <w:rPr>
          <w:rFonts w:ascii="Times New Roman" w:eastAsia="Garamond" w:hAnsi="Times New Roman"/>
        </w:rPr>
      </w:pPr>
      <w:r w:rsidRPr="001C4E5E">
        <w:rPr>
          <w:rFonts w:ascii="Times New Roman" w:eastAsia="Garamond" w:hAnsi="Times New Roman"/>
        </w:rPr>
        <w:t>gdzie:</w:t>
      </w:r>
    </w:p>
    <w:p w14:paraId="7EB19291" w14:textId="77777777" w:rsidR="00EC3898" w:rsidRPr="001C4E5E" w:rsidRDefault="00EC3898" w:rsidP="00EC3898">
      <w:pPr>
        <w:spacing w:after="0"/>
        <w:ind w:left="160"/>
        <w:jc w:val="both"/>
        <w:rPr>
          <w:rFonts w:ascii="Times New Roman" w:eastAsia="Garamond" w:hAnsi="Times New Roman"/>
        </w:rPr>
      </w:pPr>
      <w:r w:rsidRPr="001C4E5E">
        <w:rPr>
          <w:rFonts w:ascii="Times New Roman" w:eastAsia="Garamond" w:hAnsi="Times New Roman"/>
        </w:rPr>
        <w:t>C- liczba punktów oferty badanej za kryterium „cena</w:t>
      </w:r>
    </w:p>
    <w:p w14:paraId="7D50B3B7" w14:textId="77777777" w:rsidR="00EC3898" w:rsidRPr="001C4E5E" w:rsidRDefault="00EC3898" w:rsidP="00EC3898">
      <w:pPr>
        <w:spacing w:after="0"/>
        <w:ind w:left="160" w:right="20"/>
        <w:jc w:val="both"/>
        <w:rPr>
          <w:rFonts w:ascii="Times New Roman" w:eastAsia="Garamond" w:hAnsi="Times New Roman"/>
        </w:rPr>
      </w:pPr>
      <w:proofErr w:type="spellStart"/>
      <w:r w:rsidRPr="001C4E5E">
        <w:rPr>
          <w:rFonts w:ascii="Times New Roman" w:eastAsia="Garamond" w:hAnsi="Times New Roman"/>
        </w:rPr>
        <w:t>Cmin</w:t>
      </w:r>
      <w:proofErr w:type="spellEnd"/>
      <w:r w:rsidRPr="001C4E5E">
        <w:rPr>
          <w:rFonts w:ascii="Times New Roman" w:eastAsia="Garamond" w:hAnsi="Times New Roman"/>
        </w:rPr>
        <w:t xml:space="preserve"> – najniższa cena brutto oferty za wykonanie przedmiotu zamówienia wśród wszystkich nadesłanych ofert nie podlegających odrzuceniu</w:t>
      </w:r>
    </w:p>
    <w:p w14:paraId="1C0B7B2E" w14:textId="77777777" w:rsidR="00EC3898" w:rsidRPr="001C4E5E" w:rsidRDefault="00EC3898" w:rsidP="00EC3898">
      <w:pPr>
        <w:spacing w:after="0"/>
        <w:ind w:left="160"/>
        <w:jc w:val="both"/>
        <w:rPr>
          <w:rFonts w:ascii="Times New Roman" w:eastAsia="Garamond" w:hAnsi="Times New Roman"/>
        </w:rPr>
      </w:pPr>
      <w:proofErr w:type="spellStart"/>
      <w:r w:rsidRPr="001C4E5E">
        <w:rPr>
          <w:rFonts w:ascii="Times New Roman" w:eastAsia="Garamond" w:hAnsi="Times New Roman"/>
        </w:rPr>
        <w:t>Cbad</w:t>
      </w:r>
      <w:proofErr w:type="spellEnd"/>
      <w:r w:rsidRPr="001C4E5E">
        <w:rPr>
          <w:rFonts w:ascii="Times New Roman" w:eastAsia="Garamond" w:hAnsi="Times New Roman"/>
        </w:rPr>
        <w:t>. – cena brutto oferty badanej za wykonanie przedmiotu zamówienia.</w:t>
      </w:r>
    </w:p>
    <w:p w14:paraId="7F814563" w14:textId="77777777" w:rsidR="00EC3898" w:rsidRPr="001C4E5E" w:rsidRDefault="00EC3898" w:rsidP="00EC3898">
      <w:pPr>
        <w:spacing w:after="0"/>
        <w:jc w:val="both"/>
        <w:rPr>
          <w:rFonts w:ascii="Times New Roman" w:eastAsiaTheme="minorEastAsia" w:hAnsi="Times New Roman"/>
          <w:b/>
        </w:rPr>
      </w:pPr>
    </w:p>
    <w:p w14:paraId="1D4FD137" w14:textId="77777777" w:rsidR="00EC3898" w:rsidRPr="001C4E5E" w:rsidRDefault="00EC3898" w:rsidP="00EC3898">
      <w:pPr>
        <w:spacing w:after="0"/>
        <w:jc w:val="both"/>
        <w:rPr>
          <w:rFonts w:ascii="Times New Roman" w:eastAsiaTheme="minorEastAsia" w:hAnsi="Times New Roman"/>
          <w:b/>
        </w:rPr>
      </w:pPr>
      <w:r w:rsidRPr="001C4E5E">
        <w:rPr>
          <w:rFonts w:ascii="Times New Roman" w:eastAsiaTheme="minorEastAsia" w:hAnsi="Times New Roman"/>
          <w:b/>
        </w:rPr>
        <w:t xml:space="preserve">KRYTERIUM B – waga </w:t>
      </w:r>
      <w:r>
        <w:rPr>
          <w:rFonts w:ascii="Times New Roman" w:eastAsiaTheme="minorEastAsia" w:hAnsi="Times New Roman"/>
          <w:b/>
        </w:rPr>
        <w:t>5</w:t>
      </w:r>
      <w:r w:rsidRPr="001C4E5E">
        <w:rPr>
          <w:rFonts w:ascii="Times New Roman" w:eastAsiaTheme="minorEastAsia" w:hAnsi="Times New Roman"/>
          <w:b/>
        </w:rPr>
        <w:t>%</w:t>
      </w:r>
    </w:p>
    <w:bookmarkEnd w:id="8"/>
    <w:p w14:paraId="1A19F457" w14:textId="77777777" w:rsidR="00EC3898" w:rsidRPr="001C4E5E" w:rsidRDefault="00EC3898" w:rsidP="00EC3898">
      <w:pPr>
        <w:spacing w:after="0"/>
        <w:ind w:left="20" w:right="20"/>
        <w:jc w:val="both"/>
        <w:rPr>
          <w:rFonts w:ascii="Times New Roman" w:eastAsia="Garamond" w:hAnsi="Times New Roman"/>
        </w:rPr>
      </w:pPr>
      <w:r w:rsidRPr="001C4E5E">
        <w:rPr>
          <w:rFonts w:ascii="Times New Roman" w:eastAsia="Garamond" w:hAnsi="Times New Roman"/>
          <w:b/>
        </w:rPr>
        <w:t>Aspekty społeczne</w:t>
      </w:r>
      <w:r w:rsidRPr="001C4E5E">
        <w:rPr>
          <w:rFonts w:ascii="Times New Roman" w:eastAsia="Garamond" w:hAnsi="Times New Roman"/>
        </w:rPr>
        <w:t xml:space="preserve"> – zatrudnienie na umowę o pracę osoby </w:t>
      </w:r>
      <w:r>
        <w:rPr>
          <w:rFonts w:ascii="Times New Roman" w:eastAsia="Garamond" w:hAnsi="Times New Roman"/>
        </w:rPr>
        <w:t xml:space="preserve">długotrwale </w:t>
      </w:r>
      <w:r w:rsidRPr="001C4E5E">
        <w:rPr>
          <w:rFonts w:ascii="Times New Roman" w:eastAsia="Garamond" w:hAnsi="Times New Roman"/>
        </w:rPr>
        <w:t xml:space="preserve">bezrobotnej, niepełnosprawnej lub osoby, o której mowa w przepisach o zatrudnieniu socjalnym (art. 1 ust. 2 ustawy o zatrudnieniu socjalnym) przy realizacji zamówienia (W przypadku osoby długotrwale bezrobotnej kryterium może zostać uznane za spełnione w momencie zatrudnienia do realizacji niniejszego zamówienia nowej osoby, natomiast w pozostałych przypadkach wystarczającym jest oddelegowanie do realizacji przedmiotu zamówienia pracownika Wykonawcy, posiadającego wymagany status.). Maksymalna liczba punktów możliwych do uzyskania w ramach niniejszego kryterium to </w:t>
      </w:r>
      <w:r>
        <w:rPr>
          <w:rFonts w:ascii="Times New Roman" w:eastAsia="Garamond" w:hAnsi="Times New Roman"/>
        </w:rPr>
        <w:t>5</w:t>
      </w:r>
      <w:r w:rsidRPr="001C4E5E">
        <w:rPr>
          <w:rFonts w:ascii="Times New Roman" w:eastAsia="Garamond" w:hAnsi="Times New Roman"/>
        </w:rPr>
        <w:t xml:space="preserve"> pkt i będzie przyznana wg poniższej specyfikacji:</w:t>
      </w:r>
    </w:p>
    <w:p w14:paraId="70BF5A69" w14:textId="77777777" w:rsidR="00EC3898" w:rsidRPr="001C4E5E" w:rsidRDefault="00EC3898" w:rsidP="00EC3898">
      <w:pPr>
        <w:pStyle w:val="Akapitzlist"/>
        <w:numPr>
          <w:ilvl w:val="0"/>
          <w:numId w:val="5"/>
        </w:numPr>
        <w:ind w:right="20"/>
        <w:rPr>
          <w:rFonts w:ascii="Times New Roman" w:eastAsia="Garamond" w:hAnsi="Times New Roman" w:cs="Times New Roman"/>
          <w:lang w:val="pl-PL"/>
        </w:rPr>
      </w:pPr>
      <w:r w:rsidRPr="001C4E5E">
        <w:rPr>
          <w:rFonts w:ascii="Times New Roman" w:eastAsia="Garamond" w:hAnsi="Times New Roman" w:cs="Times New Roman"/>
          <w:b/>
          <w:lang w:val="pl-PL"/>
        </w:rPr>
        <w:t>0 pkt</w:t>
      </w:r>
      <w:r w:rsidRPr="001C4E5E">
        <w:rPr>
          <w:rFonts w:ascii="Times New Roman" w:eastAsia="Garamond" w:hAnsi="Times New Roman" w:cs="Times New Roman"/>
          <w:lang w:val="pl-PL"/>
        </w:rPr>
        <w:t xml:space="preserve"> – jeżeli nie zostanie zatrudniona  na umowę o pracę osoba bezrobotna, niepełnosprawna lub osoba, o której mowa w przepisach o zatrudnieniu socjalnym (art.1 ust.2 Ustawy o zatrudnieniu socjalnym)</w:t>
      </w:r>
    </w:p>
    <w:p w14:paraId="77FC5FCF" w14:textId="77777777" w:rsidR="00EC3898" w:rsidRPr="001C4E5E" w:rsidRDefault="00EC3898" w:rsidP="00EC3898">
      <w:pPr>
        <w:pStyle w:val="Akapitzlist"/>
        <w:numPr>
          <w:ilvl w:val="0"/>
          <w:numId w:val="5"/>
        </w:numPr>
        <w:ind w:right="20"/>
        <w:rPr>
          <w:rFonts w:ascii="Times New Roman" w:eastAsia="Garamond" w:hAnsi="Times New Roman" w:cs="Times New Roman"/>
          <w:lang w:val="pl-PL"/>
        </w:rPr>
      </w:pPr>
      <w:r>
        <w:rPr>
          <w:rFonts w:ascii="Times New Roman" w:eastAsia="Garamond" w:hAnsi="Times New Roman" w:cs="Times New Roman"/>
          <w:b/>
          <w:lang w:val="pl-PL"/>
        </w:rPr>
        <w:t>5</w:t>
      </w:r>
      <w:r w:rsidRPr="001C4E5E">
        <w:rPr>
          <w:rFonts w:ascii="Times New Roman" w:eastAsia="Garamond" w:hAnsi="Times New Roman" w:cs="Times New Roman"/>
          <w:b/>
          <w:lang w:val="pl-PL"/>
        </w:rPr>
        <w:t xml:space="preserve"> pkt</w:t>
      </w:r>
      <w:r w:rsidRPr="001C4E5E">
        <w:rPr>
          <w:rFonts w:ascii="Times New Roman" w:eastAsia="Garamond" w:hAnsi="Times New Roman" w:cs="Times New Roman"/>
          <w:lang w:val="pl-PL"/>
        </w:rPr>
        <w:t xml:space="preserve">  - jeżeli zostanie zatrudniona na umowę o pracę</w:t>
      </w:r>
      <w:r>
        <w:rPr>
          <w:rFonts w:ascii="Times New Roman" w:eastAsia="Garamond" w:hAnsi="Times New Roman" w:cs="Times New Roman"/>
          <w:lang w:val="pl-PL"/>
        </w:rPr>
        <w:t xml:space="preserve"> minimum </w:t>
      </w:r>
      <w:r w:rsidRPr="001C4E5E">
        <w:rPr>
          <w:rFonts w:ascii="Times New Roman" w:eastAsia="Garamond" w:hAnsi="Times New Roman" w:cs="Times New Roman"/>
          <w:lang w:val="pl-PL"/>
        </w:rPr>
        <w:t xml:space="preserve"> 1 osoba </w:t>
      </w:r>
      <w:r>
        <w:rPr>
          <w:rFonts w:ascii="Times New Roman" w:eastAsia="Garamond" w:hAnsi="Times New Roman" w:cs="Times New Roman"/>
          <w:lang w:val="pl-PL"/>
        </w:rPr>
        <w:t xml:space="preserve">długotrwale </w:t>
      </w:r>
      <w:r w:rsidRPr="001C4E5E">
        <w:rPr>
          <w:rFonts w:ascii="Times New Roman" w:eastAsia="Garamond" w:hAnsi="Times New Roman" w:cs="Times New Roman"/>
          <w:lang w:val="pl-PL"/>
        </w:rPr>
        <w:t>bezrobotna, niepełnosprawna lub osoba, o której mowa w przepisach o zatrudnieniu socjalnym (art.1 ust.2 Ustawy o zatrudnieniu socjalnym)</w:t>
      </w:r>
    </w:p>
    <w:p w14:paraId="27F4772B" w14:textId="77777777" w:rsidR="00EC3898" w:rsidRPr="001C4E5E" w:rsidRDefault="00EC3898" w:rsidP="00EC3898">
      <w:pPr>
        <w:spacing w:after="0"/>
        <w:ind w:left="20" w:right="20"/>
        <w:jc w:val="both"/>
        <w:rPr>
          <w:rFonts w:ascii="Times New Roman" w:eastAsia="Garamond" w:hAnsi="Times New Roman"/>
        </w:rPr>
      </w:pPr>
    </w:p>
    <w:p w14:paraId="688C86E8" w14:textId="77777777" w:rsidR="00EC3898" w:rsidRPr="001C4E5E" w:rsidRDefault="00EC3898" w:rsidP="00EC3898">
      <w:pPr>
        <w:spacing w:after="0"/>
        <w:jc w:val="both"/>
        <w:rPr>
          <w:rFonts w:ascii="Times New Roman" w:eastAsiaTheme="minorEastAsia" w:hAnsi="Times New Roman"/>
          <w:b/>
        </w:rPr>
      </w:pPr>
      <w:r w:rsidRPr="001C4E5E">
        <w:rPr>
          <w:rFonts w:ascii="Times New Roman" w:eastAsiaTheme="minorEastAsia" w:hAnsi="Times New Roman"/>
          <w:b/>
        </w:rPr>
        <w:t>KRYTERIUM C – waga 1</w:t>
      </w:r>
      <w:r>
        <w:rPr>
          <w:rFonts w:ascii="Times New Roman" w:eastAsiaTheme="minorEastAsia" w:hAnsi="Times New Roman"/>
          <w:b/>
        </w:rPr>
        <w:t>5</w:t>
      </w:r>
      <w:r w:rsidRPr="001C4E5E">
        <w:rPr>
          <w:rFonts w:ascii="Times New Roman" w:eastAsiaTheme="minorEastAsia" w:hAnsi="Times New Roman"/>
          <w:b/>
        </w:rPr>
        <w:t>%</w:t>
      </w:r>
    </w:p>
    <w:p w14:paraId="72206DC3" w14:textId="5FD75A81" w:rsidR="00EC3898" w:rsidRPr="001C4E5E" w:rsidRDefault="00EC3898" w:rsidP="00EC3898">
      <w:pPr>
        <w:spacing w:after="0"/>
        <w:ind w:left="20" w:right="20"/>
        <w:jc w:val="both"/>
        <w:rPr>
          <w:rFonts w:ascii="Times New Roman" w:eastAsia="Garamond" w:hAnsi="Times New Roman"/>
        </w:rPr>
      </w:pPr>
      <w:r w:rsidRPr="001C4E5E">
        <w:rPr>
          <w:rFonts w:ascii="Times New Roman" w:eastAsia="Garamond" w:hAnsi="Times New Roman"/>
        </w:rPr>
        <w:t>Gotowość do realizacji zamówienia mierzona ilością dni od podpisania umowy do momentu rozpoczęcia realizacji kursu. Maksymalna liczba punktów do zdobycia w ramach kryterium wynosi 1</w:t>
      </w:r>
      <w:r w:rsidR="0081466F">
        <w:rPr>
          <w:rFonts w:ascii="Times New Roman" w:eastAsia="Garamond" w:hAnsi="Times New Roman"/>
        </w:rPr>
        <w:t>5</w:t>
      </w:r>
      <w:r w:rsidRPr="001C4E5E">
        <w:rPr>
          <w:rFonts w:ascii="Times New Roman" w:eastAsia="Garamond" w:hAnsi="Times New Roman"/>
        </w:rPr>
        <w:t xml:space="preserve"> pkt i będzie przyznana wg poniższej specyfikacji:</w:t>
      </w:r>
    </w:p>
    <w:p w14:paraId="611FB8DD" w14:textId="77777777" w:rsidR="00EC3898" w:rsidRPr="001C4E5E" w:rsidRDefault="00EC3898" w:rsidP="00EC3898">
      <w:pPr>
        <w:pStyle w:val="Akapitzlist"/>
        <w:numPr>
          <w:ilvl w:val="0"/>
          <w:numId w:val="5"/>
        </w:numPr>
        <w:ind w:right="20"/>
        <w:rPr>
          <w:rFonts w:ascii="Times New Roman" w:hAnsi="Times New Roman" w:cs="Times New Roman"/>
          <w:bCs/>
          <w:lang w:val="pl-PL"/>
        </w:rPr>
      </w:pPr>
      <w:r w:rsidRPr="001C4E5E">
        <w:rPr>
          <w:rFonts w:ascii="Times New Roman" w:hAnsi="Times New Roman" w:cs="Times New Roman"/>
          <w:b/>
          <w:bCs/>
          <w:lang w:val="pl-PL"/>
        </w:rPr>
        <w:t>1</w:t>
      </w:r>
      <w:r>
        <w:rPr>
          <w:rFonts w:ascii="Times New Roman" w:hAnsi="Times New Roman" w:cs="Times New Roman"/>
          <w:b/>
          <w:bCs/>
          <w:lang w:val="pl-PL"/>
        </w:rPr>
        <w:t>5</w:t>
      </w:r>
      <w:r w:rsidRPr="001C4E5E">
        <w:rPr>
          <w:rFonts w:ascii="Times New Roman" w:hAnsi="Times New Roman" w:cs="Times New Roman"/>
          <w:b/>
          <w:bCs/>
          <w:lang w:val="pl-PL"/>
        </w:rPr>
        <w:t xml:space="preserve"> pkt</w:t>
      </w:r>
      <w:r w:rsidRPr="001C4E5E">
        <w:rPr>
          <w:rFonts w:ascii="Times New Roman" w:hAnsi="Times New Roman" w:cs="Times New Roman"/>
          <w:bCs/>
          <w:lang w:val="pl-PL"/>
        </w:rPr>
        <w:t xml:space="preserve"> - Gotowość do rozpoczęcia realizacji szkolenia/kursu w terminie do 3 dni od dnia podpisania umowy</w:t>
      </w:r>
    </w:p>
    <w:p w14:paraId="1903ED33" w14:textId="77777777" w:rsidR="00EC3898" w:rsidRPr="001C4E5E" w:rsidRDefault="00EC3898" w:rsidP="00EC3898">
      <w:pPr>
        <w:pStyle w:val="Akapitzlist"/>
        <w:numPr>
          <w:ilvl w:val="0"/>
          <w:numId w:val="5"/>
        </w:numPr>
        <w:ind w:right="20"/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10</w:t>
      </w:r>
      <w:r w:rsidRPr="001C4E5E">
        <w:rPr>
          <w:rFonts w:ascii="Times New Roman" w:hAnsi="Times New Roman" w:cs="Times New Roman"/>
          <w:b/>
          <w:bCs/>
          <w:lang w:val="pl-PL"/>
        </w:rPr>
        <w:t xml:space="preserve"> pkt</w:t>
      </w:r>
      <w:r w:rsidRPr="001C4E5E">
        <w:rPr>
          <w:rFonts w:ascii="Times New Roman" w:hAnsi="Times New Roman" w:cs="Times New Roman"/>
          <w:bCs/>
          <w:lang w:val="pl-PL"/>
        </w:rPr>
        <w:t xml:space="preserve"> - Gotowość do rozpoczęcia realizacji szkolenia/kursu w terminie od 4 do 7 dni od dnia podpisania umowy</w:t>
      </w:r>
    </w:p>
    <w:p w14:paraId="46AF7B1E" w14:textId="77777777" w:rsidR="00EC3898" w:rsidRDefault="00EC3898" w:rsidP="00EC3898">
      <w:pPr>
        <w:pStyle w:val="Akapitzlist"/>
        <w:numPr>
          <w:ilvl w:val="0"/>
          <w:numId w:val="5"/>
        </w:numPr>
        <w:ind w:right="20"/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5</w:t>
      </w:r>
      <w:r w:rsidRPr="001C4E5E">
        <w:rPr>
          <w:rFonts w:ascii="Times New Roman" w:hAnsi="Times New Roman" w:cs="Times New Roman"/>
          <w:b/>
          <w:bCs/>
          <w:lang w:val="pl-PL"/>
        </w:rPr>
        <w:t xml:space="preserve"> pkt</w:t>
      </w:r>
      <w:r w:rsidRPr="001C4E5E">
        <w:rPr>
          <w:rFonts w:ascii="Times New Roman" w:hAnsi="Times New Roman" w:cs="Times New Roman"/>
          <w:bCs/>
          <w:lang w:val="pl-PL"/>
        </w:rPr>
        <w:t xml:space="preserve"> - Gotowość do rozpoczęcia realizacji szkolenia/kursu w terminie </w:t>
      </w:r>
      <w:r>
        <w:rPr>
          <w:rFonts w:ascii="Times New Roman" w:hAnsi="Times New Roman" w:cs="Times New Roman"/>
          <w:bCs/>
          <w:lang w:val="pl-PL"/>
        </w:rPr>
        <w:t>od 8 do 10</w:t>
      </w:r>
      <w:r w:rsidRPr="001C4E5E">
        <w:rPr>
          <w:rFonts w:ascii="Times New Roman" w:hAnsi="Times New Roman" w:cs="Times New Roman"/>
          <w:bCs/>
          <w:lang w:val="pl-PL"/>
        </w:rPr>
        <w:t xml:space="preserve"> dni od dnia podpisania umowy.</w:t>
      </w:r>
    </w:p>
    <w:p w14:paraId="55131393" w14:textId="77777777" w:rsidR="00EC3898" w:rsidRPr="001C4E5E" w:rsidRDefault="00EC3898" w:rsidP="00EC3898">
      <w:pPr>
        <w:pStyle w:val="Akapitzlist"/>
        <w:numPr>
          <w:ilvl w:val="0"/>
          <w:numId w:val="5"/>
        </w:numPr>
        <w:ind w:right="20"/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 xml:space="preserve">0 </w:t>
      </w:r>
      <w:r w:rsidRPr="001C4E5E">
        <w:rPr>
          <w:rFonts w:ascii="Times New Roman" w:hAnsi="Times New Roman" w:cs="Times New Roman"/>
          <w:b/>
          <w:bCs/>
          <w:lang w:val="pl-PL"/>
        </w:rPr>
        <w:t>pkt</w:t>
      </w:r>
      <w:r w:rsidRPr="001C4E5E">
        <w:rPr>
          <w:rFonts w:ascii="Times New Roman" w:hAnsi="Times New Roman" w:cs="Times New Roman"/>
          <w:bCs/>
          <w:lang w:val="pl-PL"/>
        </w:rPr>
        <w:t xml:space="preserve"> - Gotowość do rozpoczęcia realizacji szkolenia/kursu w terminie powyżej </w:t>
      </w:r>
      <w:r>
        <w:rPr>
          <w:rFonts w:ascii="Times New Roman" w:hAnsi="Times New Roman" w:cs="Times New Roman"/>
          <w:bCs/>
          <w:lang w:val="pl-PL"/>
        </w:rPr>
        <w:t xml:space="preserve"> 10</w:t>
      </w:r>
      <w:r w:rsidRPr="001C4E5E">
        <w:rPr>
          <w:rFonts w:ascii="Times New Roman" w:hAnsi="Times New Roman" w:cs="Times New Roman"/>
          <w:bCs/>
          <w:lang w:val="pl-PL"/>
        </w:rPr>
        <w:t xml:space="preserve"> dni od dnia podpisania umowy.</w:t>
      </w:r>
    </w:p>
    <w:p w14:paraId="57E2DAE6" w14:textId="77777777" w:rsidR="00EC3898" w:rsidRPr="001C4E5E" w:rsidRDefault="00EC3898" w:rsidP="00EC3898">
      <w:pPr>
        <w:spacing w:after="0"/>
        <w:jc w:val="both"/>
        <w:rPr>
          <w:rFonts w:ascii="Times New Roman" w:eastAsia="Garamond" w:hAnsi="Times New Roman"/>
        </w:rPr>
      </w:pPr>
    </w:p>
    <w:p w14:paraId="017BDD07" w14:textId="5E916770" w:rsidR="00D01275" w:rsidRPr="00F92239" w:rsidRDefault="00EC3898" w:rsidP="00CB2AA9">
      <w:pPr>
        <w:pStyle w:val="Akapitzlist"/>
        <w:numPr>
          <w:ilvl w:val="0"/>
          <w:numId w:val="35"/>
        </w:numPr>
        <w:rPr>
          <w:rFonts w:ascii="Times New Roman" w:eastAsia="Garamond" w:hAnsi="Times New Roman" w:cs="Times New Roman"/>
          <w:lang w:val="pl-PL"/>
        </w:rPr>
      </w:pPr>
      <w:r w:rsidRPr="001C4E5E">
        <w:rPr>
          <w:rFonts w:ascii="Times New Roman" w:eastAsia="Garamond" w:hAnsi="Times New Roman" w:cs="Times New Roman"/>
          <w:lang w:val="pl-PL"/>
        </w:rPr>
        <w:t>W przypadku uzyskania przez dwóch oferentów takiej samej ilości punktów, wybrany zostanie oferent z większym doświadczeniem zawodowym w dziedzinie zgodnej z tematyką przedmiotu zamówienia, a jeśli nadal nie będzie możliwy wybór oferenta, zamawiający zastrzega sobie prawo do przeprowadzenia negocjacji z oferentami, zajmującymi najwyższe miejsce w liście rankingowej.</w:t>
      </w:r>
    </w:p>
    <w:p w14:paraId="07DAF611" w14:textId="77777777" w:rsidR="00D01275" w:rsidRPr="005929FB" w:rsidRDefault="00D01275" w:rsidP="00CB2AA9">
      <w:pPr>
        <w:pStyle w:val="Akapitzlist"/>
        <w:widowControl/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b/>
          <w:lang w:val="pl-PL"/>
        </w:rPr>
        <w:t>Opis sposobu przygotowania oferty:</w:t>
      </w:r>
    </w:p>
    <w:p w14:paraId="761E9735" w14:textId="77777777" w:rsidR="00D01275" w:rsidRPr="005929FB" w:rsidRDefault="00D01275" w:rsidP="00CB2AA9">
      <w:pPr>
        <w:spacing w:after="0"/>
        <w:jc w:val="both"/>
        <w:rPr>
          <w:rFonts w:ascii="Times New Roman" w:hAnsi="Times New Roman"/>
          <w:b/>
        </w:rPr>
      </w:pPr>
    </w:p>
    <w:p w14:paraId="45A8AD11" w14:textId="6C84594E" w:rsidR="001F293C" w:rsidRPr="005929FB" w:rsidRDefault="001F293C" w:rsidP="00CB2AA9">
      <w:pPr>
        <w:pStyle w:val="Akapitzlist"/>
        <w:numPr>
          <w:ilvl w:val="0"/>
          <w:numId w:val="25"/>
        </w:numPr>
        <w:spacing w:line="276" w:lineRule="auto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Wymagania podstawowe:</w:t>
      </w:r>
    </w:p>
    <w:p w14:paraId="05B8A535" w14:textId="6E078DDA" w:rsidR="001F293C" w:rsidRPr="005929FB" w:rsidRDefault="001F293C" w:rsidP="00CB2AA9">
      <w:pPr>
        <w:tabs>
          <w:tab w:val="left" w:pos="700"/>
        </w:tabs>
        <w:spacing w:after="0"/>
        <w:ind w:left="720" w:right="20" w:hanging="419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lastRenderedPageBreak/>
        <w:t>a.</w:t>
      </w:r>
      <w:r w:rsidRPr="005929FB">
        <w:rPr>
          <w:rFonts w:ascii="Times New Roman" w:eastAsia="Times New Roman" w:hAnsi="Times New Roman"/>
        </w:rPr>
        <w:tab/>
      </w:r>
      <w:r w:rsidRPr="005929FB">
        <w:rPr>
          <w:rFonts w:ascii="Times New Roman" w:eastAsia="Garamond" w:hAnsi="Times New Roman"/>
        </w:rPr>
        <w:t xml:space="preserve">oferta powinna być sporządzona w języku polskim, w formie pisemnej w sposób czytelny i przejrzysty - według wzoru stanowiącego </w:t>
      </w:r>
      <w:r w:rsidRPr="005929FB">
        <w:rPr>
          <w:rFonts w:ascii="Times New Roman" w:eastAsia="Garamond" w:hAnsi="Times New Roman"/>
          <w:b/>
        </w:rPr>
        <w:t>Zał</w:t>
      </w:r>
      <w:r w:rsidR="005F34D7" w:rsidRPr="005929FB">
        <w:rPr>
          <w:rFonts w:ascii="Times New Roman" w:eastAsia="Garamond" w:hAnsi="Times New Roman"/>
          <w:b/>
        </w:rPr>
        <w:t>ącznik nr 1 – Formularz oferty</w:t>
      </w:r>
      <w:r w:rsidR="00051B5A" w:rsidRPr="005929FB">
        <w:rPr>
          <w:rFonts w:ascii="Times New Roman" w:eastAsia="Garamond" w:hAnsi="Times New Roman"/>
          <w:b/>
        </w:rPr>
        <w:t xml:space="preserve"> oraz Załącznik</w:t>
      </w:r>
      <w:r w:rsidR="00F92239">
        <w:rPr>
          <w:rFonts w:ascii="Times New Roman" w:eastAsia="Garamond" w:hAnsi="Times New Roman"/>
          <w:b/>
        </w:rPr>
        <w:t>ów 2-5</w:t>
      </w:r>
    </w:p>
    <w:p w14:paraId="6A5E148A" w14:textId="77777777" w:rsidR="001F293C" w:rsidRPr="005929FB" w:rsidRDefault="001F293C" w:rsidP="00CB2AA9">
      <w:pPr>
        <w:numPr>
          <w:ilvl w:val="1"/>
          <w:numId w:val="14"/>
        </w:numPr>
        <w:tabs>
          <w:tab w:val="left" w:pos="720"/>
        </w:tabs>
        <w:spacing w:after="0"/>
        <w:ind w:left="720" w:hanging="425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Wykonawca ponosi wszelkie koszty związane z opracowaniem i złożeniem oferty, niezależnie od wyniku postepowania.</w:t>
      </w:r>
    </w:p>
    <w:p w14:paraId="56259474" w14:textId="2B2A2084" w:rsidR="001F293C" w:rsidRPr="005929FB" w:rsidRDefault="002A1EFC" w:rsidP="00CB2AA9">
      <w:pPr>
        <w:numPr>
          <w:ilvl w:val="1"/>
          <w:numId w:val="14"/>
        </w:numPr>
        <w:tabs>
          <w:tab w:val="left" w:pos="720"/>
        </w:tabs>
        <w:spacing w:after="0"/>
        <w:ind w:left="720" w:right="20" w:hanging="425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D</w:t>
      </w:r>
      <w:r w:rsidR="001F293C" w:rsidRPr="005929FB">
        <w:rPr>
          <w:rFonts w:ascii="Times New Roman" w:eastAsia="Garamond" w:hAnsi="Times New Roman"/>
        </w:rPr>
        <w:t>o oferty muszą być załączone wszystkie dokumenty wymagane odpowiednimi postanowieniami zapytania ofertowego oraz przedstawionymi przez Zamawiającego wzorami – załącznikami.</w:t>
      </w:r>
    </w:p>
    <w:p w14:paraId="593B62D4" w14:textId="63B23CD8" w:rsidR="001F293C" w:rsidRPr="005929FB" w:rsidRDefault="001F293C" w:rsidP="00CB2AA9">
      <w:pPr>
        <w:pStyle w:val="Akapitzlist"/>
        <w:numPr>
          <w:ilvl w:val="0"/>
          <w:numId w:val="25"/>
        </w:numPr>
        <w:tabs>
          <w:tab w:val="left" w:pos="240"/>
        </w:tabs>
        <w:spacing w:line="276" w:lineRule="auto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Cena:</w:t>
      </w:r>
      <w:bookmarkStart w:id="9" w:name="page10"/>
      <w:bookmarkEnd w:id="9"/>
    </w:p>
    <w:p w14:paraId="564B5374" w14:textId="77777777" w:rsidR="001F293C" w:rsidRPr="005929FB" w:rsidRDefault="001F293C" w:rsidP="00CB2AA9">
      <w:pPr>
        <w:numPr>
          <w:ilvl w:val="1"/>
          <w:numId w:val="16"/>
        </w:numPr>
        <w:tabs>
          <w:tab w:val="left" w:pos="709"/>
        </w:tabs>
        <w:spacing w:after="0"/>
        <w:ind w:left="709" w:hanging="425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oferta powinna zawierać cenę za 1 osobę podaną w polskich złotych (PLN) w kwocie brutto, tzn. powinna zawierać podatek VAT.</w:t>
      </w:r>
    </w:p>
    <w:p w14:paraId="3DE7B702" w14:textId="77777777" w:rsidR="001F293C" w:rsidRPr="005929FB" w:rsidRDefault="001F293C" w:rsidP="00CB2AA9">
      <w:pPr>
        <w:numPr>
          <w:ilvl w:val="1"/>
          <w:numId w:val="16"/>
        </w:numPr>
        <w:tabs>
          <w:tab w:val="left" w:pos="709"/>
        </w:tabs>
        <w:spacing w:after="0"/>
        <w:ind w:left="709" w:hanging="425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cena przestawiona w ofercie powinna zawierać pełny koszt dla Zamawiającego.</w:t>
      </w:r>
    </w:p>
    <w:p w14:paraId="19887E7D" w14:textId="77777777" w:rsidR="001F293C" w:rsidRPr="005929FB" w:rsidRDefault="001F293C" w:rsidP="00CB2AA9">
      <w:pPr>
        <w:numPr>
          <w:ilvl w:val="0"/>
          <w:numId w:val="17"/>
        </w:numPr>
        <w:tabs>
          <w:tab w:val="left" w:pos="229"/>
        </w:tabs>
        <w:spacing w:after="0"/>
        <w:ind w:left="229" w:hanging="229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Tryb udzielania wyjaśnień do oferty.</w:t>
      </w:r>
    </w:p>
    <w:p w14:paraId="72F0BC34" w14:textId="77777777" w:rsidR="001F293C" w:rsidRPr="005929FB" w:rsidRDefault="001F293C" w:rsidP="00CB2AA9">
      <w:pPr>
        <w:numPr>
          <w:ilvl w:val="1"/>
          <w:numId w:val="17"/>
        </w:numPr>
        <w:tabs>
          <w:tab w:val="left" w:pos="709"/>
        </w:tabs>
        <w:spacing w:after="0"/>
        <w:ind w:left="709" w:hanging="425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każdy Wykonawca ma prawo zwrócić się do Zamawiającego o wyjaśnienie treści przedmiotowego zapytania.</w:t>
      </w:r>
    </w:p>
    <w:p w14:paraId="1769735F" w14:textId="424F448F" w:rsidR="00A54077" w:rsidRPr="005929FB" w:rsidRDefault="001F293C" w:rsidP="00640BDC">
      <w:pPr>
        <w:numPr>
          <w:ilvl w:val="1"/>
          <w:numId w:val="17"/>
        </w:numPr>
        <w:tabs>
          <w:tab w:val="left" w:pos="709"/>
        </w:tabs>
        <w:spacing w:after="0"/>
        <w:ind w:left="709" w:hanging="425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osobą uprawnioną do kontaktów w sprawie zapytania jest:</w:t>
      </w:r>
      <w:r w:rsidR="00640BDC" w:rsidRPr="005929FB">
        <w:rPr>
          <w:rFonts w:ascii="Times New Roman" w:eastAsia="Garamond" w:hAnsi="Times New Roman"/>
        </w:rPr>
        <w:t xml:space="preserve"> </w:t>
      </w:r>
      <w:r w:rsidR="00F92239">
        <w:rPr>
          <w:rFonts w:ascii="Times New Roman" w:hAnsi="Times New Roman"/>
          <w:b/>
          <w:bCs/>
        </w:rPr>
        <w:t>Jarosław Rżany</w:t>
      </w:r>
      <w:r w:rsidR="00445A8B" w:rsidRPr="005929FB">
        <w:rPr>
          <w:rFonts w:ascii="Times New Roman" w:hAnsi="Times New Roman"/>
          <w:b/>
          <w:bCs/>
        </w:rPr>
        <w:t>,  tel.</w:t>
      </w:r>
      <w:r w:rsidR="00A54077" w:rsidRPr="005929FB">
        <w:rPr>
          <w:rFonts w:ascii="Times New Roman" w:hAnsi="Times New Roman"/>
          <w:b/>
          <w:bCs/>
        </w:rPr>
        <w:t xml:space="preserve"> </w:t>
      </w:r>
      <w:r w:rsidR="00F92239">
        <w:rPr>
          <w:rFonts w:ascii="Times New Roman" w:hAnsi="Times New Roman"/>
          <w:b/>
          <w:bCs/>
        </w:rPr>
        <w:t>791357688</w:t>
      </w:r>
      <w:r w:rsidR="00445A8B" w:rsidRPr="005929FB">
        <w:rPr>
          <w:rFonts w:ascii="Times New Roman" w:hAnsi="Times New Roman"/>
          <w:b/>
          <w:bCs/>
        </w:rPr>
        <w:t xml:space="preserve">, </w:t>
      </w:r>
      <w:r w:rsidR="00445A8B" w:rsidRPr="005929FB">
        <w:rPr>
          <w:rFonts w:ascii="Times New Roman" w:hAnsi="Times New Roman"/>
        </w:rPr>
        <w:t>e-mail: </w:t>
      </w:r>
      <w:r w:rsidR="00202323" w:rsidRPr="005929FB">
        <w:rPr>
          <w:rFonts w:ascii="Times New Roman" w:hAnsi="Times New Roman"/>
          <w:color w:val="000000"/>
          <w:u w:val="single"/>
        </w:rPr>
        <w:t xml:space="preserve"> </w:t>
      </w:r>
      <w:r w:rsidR="00F92239">
        <w:rPr>
          <w:rFonts w:ascii="Times New Roman" w:hAnsi="Times New Roman"/>
          <w:color w:val="000000"/>
          <w:u w:val="single"/>
        </w:rPr>
        <w:t>jarekrzany@o2.pl</w:t>
      </w:r>
    </w:p>
    <w:p w14:paraId="61B520FC" w14:textId="1E50AFFF" w:rsidR="004D08A6" w:rsidRPr="005929FB" w:rsidRDefault="0074455B" w:rsidP="00CB2AA9">
      <w:pPr>
        <w:pStyle w:val="Akapitzlist"/>
        <w:numPr>
          <w:ilvl w:val="0"/>
          <w:numId w:val="18"/>
        </w:numPr>
        <w:tabs>
          <w:tab w:val="left" w:pos="229"/>
        </w:tabs>
        <w:spacing w:line="276" w:lineRule="auto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Wykonawca</w:t>
      </w:r>
      <w:r w:rsidR="002A1EFC" w:rsidRPr="005929FB">
        <w:rPr>
          <w:rFonts w:ascii="Times New Roman" w:eastAsia="Garamond" w:hAnsi="Times New Roman" w:cs="Times New Roman"/>
          <w:lang w:val="pl-PL"/>
        </w:rPr>
        <w:t xml:space="preserve"> może złożyć tylko jedną ofertę.</w:t>
      </w:r>
    </w:p>
    <w:p w14:paraId="4E285EBA" w14:textId="77777777" w:rsidR="004D08A6" w:rsidRPr="005929FB" w:rsidRDefault="0074455B" w:rsidP="00CB2AA9">
      <w:pPr>
        <w:pStyle w:val="Akapitzlist"/>
        <w:numPr>
          <w:ilvl w:val="0"/>
          <w:numId w:val="18"/>
        </w:numPr>
        <w:tabs>
          <w:tab w:val="left" w:pos="229"/>
        </w:tabs>
        <w:spacing w:line="276" w:lineRule="auto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Złożenie przez Wykonawcę więcej niż jednej oferty lub oferty zawierającej rozwiązania alternatywne lub wariantowe (w tym tzw. oferty wariantowej) - spowoduje odrzucenie ofert złożonych przez tego Wykonawcę.</w:t>
      </w:r>
    </w:p>
    <w:p w14:paraId="60A2D89E" w14:textId="77777777" w:rsidR="00640BDC" w:rsidRPr="005929FB" w:rsidRDefault="0074455B" w:rsidP="00640BDC">
      <w:pPr>
        <w:pStyle w:val="Akapitzlist"/>
        <w:numPr>
          <w:ilvl w:val="0"/>
          <w:numId w:val="18"/>
        </w:numPr>
        <w:tabs>
          <w:tab w:val="left" w:pos="229"/>
        </w:tabs>
        <w:spacing w:line="276" w:lineRule="auto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Oferta musi być podpisana przez Wykonawcę (wskazane, by była również opieczętowana) lub przez osobę(y) uprawnioną(e) oraz oznaczona co do nazwy i adresu Wykonawcy np. przez opatrzenie oferty pieczęcią firmową. Przez osobę(y) uprawnioną(e) należy rozumieć odpowiednio:</w:t>
      </w:r>
    </w:p>
    <w:p w14:paraId="674177AF" w14:textId="1665F634" w:rsidR="004D08A6" w:rsidRPr="005929FB" w:rsidRDefault="0074455B" w:rsidP="00640BDC">
      <w:pPr>
        <w:pStyle w:val="Akapitzlist"/>
        <w:numPr>
          <w:ilvl w:val="1"/>
          <w:numId w:val="18"/>
        </w:numPr>
        <w:tabs>
          <w:tab w:val="left" w:pos="229"/>
        </w:tabs>
        <w:spacing w:line="276" w:lineRule="auto"/>
        <w:ind w:left="993" w:hanging="426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osobę(y), która(e) zgodnie z aktem rejestracyjnym, wymaganiami ustawowym i oraz odpowiednimi przepisami jest uprawniona do reprezentowania Wykonawcy w obrocie gospodarczym;</w:t>
      </w:r>
    </w:p>
    <w:p w14:paraId="686B8C52" w14:textId="77777777" w:rsidR="004D08A6" w:rsidRPr="005929FB" w:rsidRDefault="0074455B" w:rsidP="00640BDC">
      <w:pPr>
        <w:pStyle w:val="Akapitzlist"/>
        <w:numPr>
          <w:ilvl w:val="1"/>
          <w:numId w:val="18"/>
        </w:numPr>
        <w:tabs>
          <w:tab w:val="left" w:pos="229"/>
        </w:tabs>
        <w:spacing w:line="276" w:lineRule="auto"/>
        <w:ind w:left="993" w:hanging="426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pełnomocnika lub pełnomocników Wykonawcy, którym pełnomocnictwa udzieliła(y) osoba(y), o której(</w:t>
      </w:r>
      <w:proofErr w:type="spellStart"/>
      <w:r w:rsidRPr="005929FB">
        <w:rPr>
          <w:rFonts w:ascii="Times New Roman" w:eastAsia="Garamond" w:hAnsi="Times New Roman" w:cs="Times New Roman"/>
          <w:lang w:val="pl-PL"/>
        </w:rPr>
        <w:t>ych</w:t>
      </w:r>
      <w:proofErr w:type="spellEnd"/>
      <w:r w:rsidRPr="005929FB">
        <w:rPr>
          <w:rFonts w:ascii="Times New Roman" w:eastAsia="Garamond" w:hAnsi="Times New Roman" w:cs="Times New Roman"/>
          <w:lang w:val="pl-PL"/>
        </w:rPr>
        <w:t>) mowa w pkt. 5.a). Pełnomocnictwo (kopia potwierdzona za zgodność z oryginałem) musi zostać załączona do oferty.</w:t>
      </w:r>
    </w:p>
    <w:p w14:paraId="543E97C7" w14:textId="43EFFA8B" w:rsidR="0074455B" w:rsidRPr="005929FB" w:rsidRDefault="0074455B" w:rsidP="00640BDC">
      <w:pPr>
        <w:pStyle w:val="Akapitzlist"/>
        <w:numPr>
          <w:ilvl w:val="1"/>
          <w:numId w:val="18"/>
        </w:numPr>
        <w:tabs>
          <w:tab w:val="left" w:pos="229"/>
        </w:tabs>
        <w:spacing w:line="276" w:lineRule="auto"/>
        <w:ind w:left="993" w:hanging="426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pełnomocnika ustanowionego przez Wykonawców wspólnie ubiegających się o udzielenie zamówienia do reprezentowania ich w postępowaniu o udzielenie zamówienia. Pełnomocnictwo (kopia potwierdzona za zgodność z oryginałem) musi zostać załączona do oferty.</w:t>
      </w:r>
    </w:p>
    <w:p w14:paraId="4ACED10A" w14:textId="77777777" w:rsidR="004D08A6" w:rsidRPr="005929FB" w:rsidRDefault="0074455B" w:rsidP="00CB2AA9">
      <w:pPr>
        <w:pStyle w:val="Akapitzlist"/>
        <w:numPr>
          <w:ilvl w:val="0"/>
          <w:numId w:val="18"/>
        </w:numPr>
        <w:tabs>
          <w:tab w:val="left" w:pos="269"/>
        </w:tabs>
        <w:spacing w:line="276" w:lineRule="auto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Do oferty muszą być załączone wszystkie dokumenty wymagane odpowiednimi postanowieniami</w:t>
      </w:r>
      <w:r w:rsidR="004D08A6" w:rsidRPr="005929FB">
        <w:rPr>
          <w:rFonts w:ascii="Times New Roman" w:eastAsia="Garamond" w:hAnsi="Times New Roman" w:cs="Times New Roman"/>
          <w:lang w:val="pl-PL"/>
        </w:rPr>
        <w:t xml:space="preserve"> </w:t>
      </w:r>
      <w:r w:rsidRPr="005929FB">
        <w:rPr>
          <w:rFonts w:ascii="Times New Roman" w:eastAsia="Garamond" w:hAnsi="Times New Roman" w:cs="Times New Roman"/>
          <w:lang w:val="pl-PL"/>
        </w:rPr>
        <w:t>zapytania ofertowego oraz przedstawionymi przez Zamawiającego wzorami: załącznikami, a w szczególności zawierać wszystkie informacje i dane.</w:t>
      </w:r>
    </w:p>
    <w:p w14:paraId="2CDA3898" w14:textId="036813DE" w:rsidR="0074455B" w:rsidRPr="005929FB" w:rsidRDefault="0074455B" w:rsidP="00CB2AA9">
      <w:pPr>
        <w:pStyle w:val="Akapitzlist"/>
        <w:numPr>
          <w:ilvl w:val="0"/>
          <w:numId w:val="18"/>
        </w:numPr>
        <w:tabs>
          <w:tab w:val="left" w:pos="269"/>
        </w:tabs>
        <w:spacing w:line="276" w:lineRule="auto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Zamawiający zastrzega sobie prawo do:</w:t>
      </w:r>
    </w:p>
    <w:p w14:paraId="09A8ACAF" w14:textId="1436EB6D" w:rsidR="0074455B" w:rsidRPr="005929FB" w:rsidRDefault="0074455B" w:rsidP="00CB2AA9">
      <w:pPr>
        <w:numPr>
          <w:ilvl w:val="0"/>
          <w:numId w:val="27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żądania szczegółowych informacji i wyjaśnień od oferentów na każdym etapie zamówienia,</w:t>
      </w:r>
    </w:p>
    <w:p w14:paraId="2DA1225B" w14:textId="37B17299" w:rsidR="0074455B" w:rsidRPr="005929FB" w:rsidRDefault="0074455B" w:rsidP="00CB2AA9">
      <w:pPr>
        <w:numPr>
          <w:ilvl w:val="0"/>
          <w:numId w:val="27"/>
        </w:numPr>
        <w:tabs>
          <w:tab w:val="left" w:pos="160"/>
          <w:tab w:val="left" w:pos="851"/>
        </w:tabs>
        <w:spacing w:after="0"/>
        <w:ind w:left="851" w:hanging="425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unieważnienia postepowania na każdym jego etapie bez podania przyczyny, a także do pozostawienia postępowania bez wyboru oferty,</w:t>
      </w:r>
    </w:p>
    <w:p w14:paraId="5377A0AD" w14:textId="77777777" w:rsidR="004D08A6" w:rsidRPr="005929FB" w:rsidRDefault="0074455B" w:rsidP="00CB2AA9">
      <w:pPr>
        <w:numPr>
          <w:ilvl w:val="0"/>
          <w:numId w:val="27"/>
        </w:numPr>
        <w:tabs>
          <w:tab w:val="left" w:pos="218"/>
          <w:tab w:val="left" w:pos="851"/>
        </w:tabs>
        <w:spacing w:after="0"/>
        <w:ind w:left="851" w:hanging="425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odrzucenia oferty z rażąco niską ceną (j</w:t>
      </w:r>
      <w:r w:rsidRPr="005929FB">
        <w:rPr>
          <w:rFonts w:ascii="Times New Roman" w:eastAsia="Garamond" w:hAnsi="Times New Roman"/>
          <w:color w:val="222222"/>
        </w:rPr>
        <w:t>eżeli</w:t>
      </w:r>
      <w:r w:rsidRPr="005929FB">
        <w:rPr>
          <w:rFonts w:ascii="Times New Roman" w:eastAsia="Garamond" w:hAnsi="Times New Roman"/>
        </w:rPr>
        <w:t xml:space="preserve"> </w:t>
      </w:r>
      <w:r w:rsidRPr="005929FB">
        <w:rPr>
          <w:rFonts w:ascii="Times New Roman" w:eastAsia="Garamond" w:hAnsi="Times New Roman"/>
          <w:color w:val="222222"/>
        </w:rPr>
        <w:t>cena</w:t>
      </w:r>
      <w:r w:rsidRPr="005929FB">
        <w:rPr>
          <w:rFonts w:ascii="Times New Roman" w:eastAsia="Garamond" w:hAnsi="Times New Roman"/>
        </w:rPr>
        <w:t xml:space="preserve"> </w:t>
      </w:r>
      <w:r w:rsidRPr="005929FB">
        <w:rPr>
          <w:rFonts w:ascii="Times New Roman" w:eastAsia="Garamond" w:hAnsi="Times New Roman"/>
          <w:color w:val="222222"/>
        </w:rPr>
        <w:t>oferty wydaje się rażąco</w:t>
      </w:r>
      <w:r w:rsidRPr="005929FB">
        <w:rPr>
          <w:rFonts w:ascii="Times New Roman" w:eastAsia="Garamond" w:hAnsi="Times New Roman"/>
        </w:rPr>
        <w:t xml:space="preserve"> </w:t>
      </w:r>
      <w:r w:rsidRPr="005929FB">
        <w:rPr>
          <w:rFonts w:ascii="Times New Roman" w:eastAsia="Garamond" w:hAnsi="Times New Roman"/>
          <w:color w:val="222222"/>
        </w:rPr>
        <w:t>niska w stosunku do</w:t>
      </w:r>
      <w:r w:rsidRPr="005929FB">
        <w:rPr>
          <w:rFonts w:ascii="Times New Roman" w:eastAsia="Garamond" w:hAnsi="Times New Roman"/>
        </w:rPr>
        <w:t xml:space="preserve"> </w:t>
      </w:r>
      <w:r w:rsidRPr="005929FB">
        <w:rPr>
          <w:rFonts w:ascii="Times New Roman" w:eastAsia="Garamond" w:hAnsi="Times New Roman"/>
          <w:color w:val="222222"/>
        </w:rPr>
        <w:t>przedmiotu zamówienia i budzi wątpliwości zamawiającego co do możliwości wykonania przedmiotu zamówienia zgodnie z wymaganiami określonymi przez zamawiającego, w szczególności jest niższa o 30% od wartości zamówienia lub średniej arytmetycznej cen wszystkich złożonych ofert)</w:t>
      </w:r>
      <w:r w:rsidRPr="005929FB">
        <w:rPr>
          <w:rFonts w:ascii="Times New Roman" w:eastAsia="Garamond" w:hAnsi="Times New Roman"/>
          <w:color w:val="000000"/>
        </w:rPr>
        <w:t>,</w:t>
      </w:r>
    </w:p>
    <w:p w14:paraId="33B62502" w14:textId="77777777" w:rsidR="004D08A6" w:rsidRPr="005929FB" w:rsidRDefault="0074455B" w:rsidP="00CB2AA9">
      <w:pPr>
        <w:numPr>
          <w:ilvl w:val="0"/>
          <w:numId w:val="27"/>
        </w:numPr>
        <w:tabs>
          <w:tab w:val="left" w:pos="218"/>
          <w:tab w:val="left" w:pos="851"/>
        </w:tabs>
        <w:spacing w:after="0"/>
        <w:ind w:left="851" w:hanging="425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lastRenderedPageBreak/>
        <w:t>odrzucenia ofert, których wartość przekroczy kwotę możliwą do zakontraktowania określoną we wniosku o dofinansowanie projektu (kwota wartości zamówienia).</w:t>
      </w:r>
    </w:p>
    <w:p w14:paraId="20369137" w14:textId="77777777" w:rsidR="00CB2AA9" w:rsidRPr="005929FB" w:rsidRDefault="0074455B" w:rsidP="00CB2AA9">
      <w:pPr>
        <w:pStyle w:val="Akapitzlist"/>
        <w:numPr>
          <w:ilvl w:val="0"/>
          <w:numId w:val="18"/>
        </w:numPr>
        <w:tabs>
          <w:tab w:val="left" w:pos="218"/>
          <w:tab w:val="left" w:pos="851"/>
        </w:tabs>
        <w:spacing w:line="276" w:lineRule="auto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Zamawiający nie przew</w:t>
      </w:r>
      <w:r w:rsidR="002B2669" w:rsidRPr="005929FB">
        <w:rPr>
          <w:rFonts w:ascii="Times New Roman" w:eastAsia="Garamond" w:hAnsi="Times New Roman" w:cs="Times New Roman"/>
          <w:lang w:val="pl-PL"/>
        </w:rPr>
        <w:t>iduje zamówień uzupełniających.</w:t>
      </w:r>
    </w:p>
    <w:p w14:paraId="50FD1952" w14:textId="741CBE92" w:rsidR="00CB2AA9" w:rsidRPr="005929FB" w:rsidRDefault="0074455B" w:rsidP="00CB2AA9">
      <w:pPr>
        <w:pStyle w:val="Akapitzlist"/>
        <w:numPr>
          <w:ilvl w:val="0"/>
          <w:numId w:val="18"/>
        </w:numPr>
        <w:tabs>
          <w:tab w:val="left" w:pos="218"/>
          <w:tab w:val="left" w:pos="851"/>
        </w:tabs>
        <w:spacing w:line="276" w:lineRule="auto"/>
        <w:rPr>
          <w:rFonts w:ascii="Times New Roman" w:eastAsia="Garamond" w:hAnsi="Times New Roman" w:cs="Times New Roman"/>
          <w:lang w:val="pl-PL"/>
        </w:rPr>
      </w:pPr>
      <w:r w:rsidRPr="005929FB">
        <w:rPr>
          <w:rFonts w:ascii="Times New Roman" w:eastAsia="Garamond" w:hAnsi="Times New Roman" w:cs="Times New Roman"/>
          <w:lang w:val="pl-PL"/>
        </w:rPr>
        <w:t>Zamawiający nie dopuszcza składania ofert wariantowych.</w:t>
      </w:r>
    </w:p>
    <w:p w14:paraId="0DC7EB97" w14:textId="77777777" w:rsidR="00CB2AA9" w:rsidRPr="005929FB" w:rsidRDefault="00CB2AA9" w:rsidP="00CB2AA9">
      <w:pPr>
        <w:pStyle w:val="Akapitzlist"/>
        <w:tabs>
          <w:tab w:val="left" w:pos="218"/>
          <w:tab w:val="left" w:pos="851"/>
        </w:tabs>
        <w:spacing w:line="276" w:lineRule="auto"/>
        <w:ind w:firstLine="0"/>
        <w:rPr>
          <w:rFonts w:ascii="Times New Roman" w:eastAsia="Garamond" w:hAnsi="Times New Roman" w:cs="Times New Roman"/>
          <w:lang w:val="pl-PL"/>
        </w:rPr>
      </w:pPr>
    </w:p>
    <w:p w14:paraId="31E9019E" w14:textId="77777777" w:rsidR="00D40558" w:rsidRPr="005929FB" w:rsidRDefault="00D40558" w:rsidP="00CB2AA9">
      <w:pPr>
        <w:pStyle w:val="Akapitzlist"/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b/>
          <w:lang w:val="pl-PL"/>
        </w:rPr>
        <w:t>Termin i miejsce składania ofert:</w:t>
      </w:r>
    </w:p>
    <w:p w14:paraId="4FCDCFAD" w14:textId="437A2FBA" w:rsidR="00D40558" w:rsidRPr="005929FB" w:rsidRDefault="00D40558" w:rsidP="00CB2AA9">
      <w:pPr>
        <w:spacing w:after="0"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</w:rPr>
        <w:t xml:space="preserve">Oferty należy składać za pośrednictwem </w:t>
      </w:r>
      <w:r w:rsidR="00640BDC" w:rsidRPr="005929FB">
        <w:rPr>
          <w:rFonts w:ascii="Times New Roman" w:hAnsi="Times New Roman"/>
        </w:rPr>
        <w:t>bazy konkurencyjności</w:t>
      </w:r>
      <w:r w:rsidR="00EB32D3">
        <w:rPr>
          <w:rFonts w:ascii="Times New Roman" w:hAnsi="Times New Roman"/>
        </w:rPr>
        <w:t xml:space="preserve"> </w:t>
      </w:r>
      <w:r w:rsidRPr="005929FB">
        <w:rPr>
          <w:rFonts w:ascii="Times New Roman" w:hAnsi="Times New Roman"/>
          <w:b/>
        </w:rPr>
        <w:t xml:space="preserve"> </w:t>
      </w:r>
      <w:r w:rsidRPr="005929FB">
        <w:rPr>
          <w:rFonts w:ascii="Times New Roman" w:hAnsi="Times New Roman"/>
          <w:u w:val="single"/>
          <w:shd w:val="clear" w:color="auto" w:fill="FFFFFF" w:themeFill="background1"/>
        </w:rPr>
        <w:t xml:space="preserve">w terminie </w:t>
      </w:r>
      <w:r w:rsidR="00516D38" w:rsidRPr="005929FB">
        <w:rPr>
          <w:rFonts w:ascii="Times New Roman" w:hAnsi="Times New Roman"/>
          <w:b/>
          <w:u w:val="single"/>
          <w:shd w:val="clear" w:color="auto" w:fill="FFFFFF" w:themeFill="background1"/>
        </w:rPr>
        <w:t xml:space="preserve">od dnia </w:t>
      </w:r>
      <w:r w:rsidR="00920D57">
        <w:rPr>
          <w:rFonts w:ascii="Times New Roman" w:hAnsi="Times New Roman"/>
          <w:b/>
          <w:u w:val="single"/>
          <w:shd w:val="clear" w:color="auto" w:fill="FFFFFF" w:themeFill="background1"/>
        </w:rPr>
        <w:t>11</w:t>
      </w:r>
      <w:r w:rsidR="0025289E" w:rsidRPr="005929FB">
        <w:rPr>
          <w:rFonts w:ascii="Times New Roman" w:hAnsi="Times New Roman"/>
          <w:b/>
          <w:u w:val="single"/>
          <w:shd w:val="clear" w:color="auto" w:fill="FFFFFF" w:themeFill="background1"/>
        </w:rPr>
        <w:t xml:space="preserve"> </w:t>
      </w:r>
      <w:r w:rsidR="00920D57">
        <w:rPr>
          <w:rFonts w:ascii="Times New Roman" w:hAnsi="Times New Roman"/>
          <w:b/>
          <w:u w:val="single"/>
          <w:shd w:val="clear" w:color="auto" w:fill="FFFFFF" w:themeFill="background1"/>
        </w:rPr>
        <w:t>grudnia</w:t>
      </w:r>
      <w:r w:rsidR="00F92239">
        <w:rPr>
          <w:rFonts w:ascii="Times New Roman" w:hAnsi="Times New Roman"/>
          <w:b/>
          <w:u w:val="single"/>
          <w:shd w:val="clear" w:color="auto" w:fill="FFFFFF" w:themeFill="background1"/>
        </w:rPr>
        <w:t xml:space="preserve"> </w:t>
      </w:r>
      <w:r w:rsidR="0046217D" w:rsidRPr="005929FB">
        <w:rPr>
          <w:rFonts w:ascii="Times New Roman" w:hAnsi="Times New Roman"/>
          <w:b/>
          <w:u w:val="single"/>
          <w:shd w:val="clear" w:color="auto" w:fill="FFFFFF" w:themeFill="background1"/>
        </w:rPr>
        <w:t xml:space="preserve"> </w:t>
      </w:r>
      <w:r w:rsidRPr="005929FB">
        <w:rPr>
          <w:rFonts w:ascii="Times New Roman" w:hAnsi="Times New Roman"/>
          <w:b/>
          <w:u w:val="single"/>
          <w:shd w:val="clear" w:color="auto" w:fill="FFFFFF" w:themeFill="background1"/>
        </w:rPr>
        <w:t>2</w:t>
      </w:r>
      <w:r w:rsidR="004C7A5E" w:rsidRPr="005929FB">
        <w:rPr>
          <w:rFonts w:ascii="Times New Roman" w:hAnsi="Times New Roman"/>
          <w:b/>
          <w:u w:val="single"/>
          <w:shd w:val="clear" w:color="auto" w:fill="FFFFFF" w:themeFill="background1"/>
        </w:rPr>
        <w:t>02</w:t>
      </w:r>
      <w:r w:rsidR="00F92239">
        <w:rPr>
          <w:rFonts w:ascii="Times New Roman" w:hAnsi="Times New Roman"/>
          <w:b/>
          <w:u w:val="single"/>
          <w:shd w:val="clear" w:color="auto" w:fill="FFFFFF" w:themeFill="background1"/>
        </w:rPr>
        <w:t>5</w:t>
      </w:r>
      <w:r w:rsidR="00DB14A9" w:rsidRPr="005929FB">
        <w:rPr>
          <w:rFonts w:ascii="Times New Roman" w:hAnsi="Times New Roman"/>
          <w:b/>
          <w:u w:val="single"/>
          <w:shd w:val="clear" w:color="auto" w:fill="FFFFFF" w:themeFill="background1"/>
        </w:rPr>
        <w:t xml:space="preserve"> r. do dnia </w:t>
      </w:r>
      <w:r w:rsidR="00920D57">
        <w:rPr>
          <w:rFonts w:ascii="Times New Roman" w:hAnsi="Times New Roman"/>
          <w:b/>
          <w:u w:val="single"/>
          <w:shd w:val="clear" w:color="auto" w:fill="FFFFFF" w:themeFill="background1"/>
        </w:rPr>
        <w:t xml:space="preserve">18 grudnia </w:t>
      </w:r>
      <w:r w:rsidR="004C7A5E" w:rsidRPr="005929FB">
        <w:rPr>
          <w:rFonts w:ascii="Times New Roman" w:hAnsi="Times New Roman"/>
          <w:b/>
          <w:u w:val="single"/>
          <w:shd w:val="clear" w:color="auto" w:fill="FFFFFF" w:themeFill="background1"/>
        </w:rPr>
        <w:t>202</w:t>
      </w:r>
      <w:r w:rsidR="00F92239">
        <w:rPr>
          <w:rFonts w:ascii="Times New Roman" w:hAnsi="Times New Roman"/>
          <w:b/>
          <w:u w:val="single"/>
          <w:shd w:val="clear" w:color="auto" w:fill="FFFFFF" w:themeFill="background1"/>
        </w:rPr>
        <w:t>5</w:t>
      </w:r>
      <w:r w:rsidR="00C301E7" w:rsidRPr="005929FB">
        <w:rPr>
          <w:rFonts w:ascii="Times New Roman" w:hAnsi="Times New Roman"/>
          <w:b/>
          <w:u w:val="single"/>
          <w:shd w:val="clear" w:color="auto" w:fill="FFFFFF" w:themeFill="background1"/>
        </w:rPr>
        <w:t xml:space="preserve"> r</w:t>
      </w:r>
      <w:r w:rsidR="005E62CD" w:rsidRPr="005929FB">
        <w:rPr>
          <w:rFonts w:ascii="Times New Roman" w:hAnsi="Times New Roman"/>
          <w:b/>
          <w:u w:val="single"/>
          <w:shd w:val="clear" w:color="auto" w:fill="FFFFFF" w:themeFill="background1"/>
        </w:rPr>
        <w:t xml:space="preserve"> </w:t>
      </w:r>
      <w:r w:rsidR="00675FBF">
        <w:rPr>
          <w:rFonts w:ascii="Times New Roman" w:hAnsi="Times New Roman"/>
          <w:b/>
          <w:u w:val="single"/>
          <w:shd w:val="clear" w:color="auto" w:fill="FFFFFF" w:themeFill="background1"/>
        </w:rPr>
        <w:t>do końca dnia</w:t>
      </w:r>
      <w:r w:rsidR="00C301E7" w:rsidRPr="005929FB">
        <w:rPr>
          <w:rFonts w:ascii="Times New Roman" w:hAnsi="Times New Roman"/>
          <w:b/>
          <w:u w:val="single"/>
        </w:rPr>
        <w:t>.</w:t>
      </w:r>
      <w:r w:rsidR="00D9720F" w:rsidRPr="005929FB">
        <w:rPr>
          <w:rFonts w:ascii="Times New Roman" w:hAnsi="Times New Roman"/>
          <w:b/>
          <w:u w:val="single"/>
        </w:rPr>
        <w:t xml:space="preserve"> </w:t>
      </w:r>
      <w:r w:rsidRPr="005929FB">
        <w:rPr>
          <w:rFonts w:ascii="Times New Roman" w:hAnsi="Times New Roman"/>
        </w:rPr>
        <w:t xml:space="preserve">Oferty, które wpłyną po terminie wyznaczonym na składanie ofert nie będą rozpatrywane. </w:t>
      </w:r>
    </w:p>
    <w:p w14:paraId="25A4FEC9" w14:textId="77777777" w:rsidR="00D40558" w:rsidRPr="005929FB" w:rsidRDefault="00D40558" w:rsidP="00CB2AA9">
      <w:pPr>
        <w:spacing w:after="0"/>
        <w:jc w:val="both"/>
        <w:rPr>
          <w:rFonts w:ascii="Times New Roman" w:hAnsi="Times New Roman"/>
        </w:rPr>
      </w:pPr>
    </w:p>
    <w:p w14:paraId="45CF1DD1" w14:textId="77777777" w:rsidR="00D40558" w:rsidRPr="005929FB" w:rsidRDefault="00D40558" w:rsidP="00CB2AA9">
      <w:pPr>
        <w:pStyle w:val="Akapitzlist"/>
        <w:widowControl/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b/>
          <w:lang w:val="pl-PL"/>
        </w:rPr>
        <w:t>Zabezpieczenie należytego wykonania umowy</w:t>
      </w:r>
    </w:p>
    <w:p w14:paraId="35B7A8A1" w14:textId="77777777" w:rsidR="00D40558" w:rsidRPr="005929FB" w:rsidRDefault="00D40558" w:rsidP="00CB2AA9">
      <w:pPr>
        <w:spacing w:after="0"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</w:rPr>
        <w:t>Zamawiający nie przewiduje zabezpieczenia należytego wykonania umowy.</w:t>
      </w:r>
    </w:p>
    <w:p w14:paraId="61CCE9D3" w14:textId="77777777" w:rsidR="00D40558" w:rsidRPr="005929FB" w:rsidRDefault="00D40558" w:rsidP="00CB2AA9">
      <w:pPr>
        <w:spacing w:after="0"/>
        <w:jc w:val="both"/>
        <w:rPr>
          <w:rFonts w:ascii="Times New Roman" w:hAnsi="Times New Roman"/>
        </w:rPr>
      </w:pPr>
    </w:p>
    <w:p w14:paraId="0D332C7B" w14:textId="77777777" w:rsidR="00D40558" w:rsidRPr="005929FB" w:rsidRDefault="00D40558" w:rsidP="00CB2AA9">
      <w:pPr>
        <w:pStyle w:val="Akapitzlist"/>
        <w:widowControl/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b/>
          <w:lang w:val="pl-PL"/>
        </w:rPr>
      </w:pPr>
      <w:r w:rsidRPr="005929FB">
        <w:rPr>
          <w:rFonts w:ascii="Times New Roman" w:hAnsi="Times New Roman" w:cs="Times New Roman"/>
          <w:b/>
          <w:lang w:val="pl-PL"/>
        </w:rPr>
        <w:t>Wykluczenie</w:t>
      </w:r>
    </w:p>
    <w:p w14:paraId="5301BD0C" w14:textId="4531714B" w:rsidR="0074455B" w:rsidRPr="005929FB" w:rsidRDefault="0074455B" w:rsidP="00CB2AA9">
      <w:pPr>
        <w:spacing w:after="0"/>
        <w:ind w:right="20"/>
        <w:jc w:val="both"/>
        <w:rPr>
          <w:rFonts w:ascii="Times New Roman" w:eastAsia="Times New Roman" w:hAnsi="Times New Roman"/>
        </w:rPr>
      </w:pPr>
      <w:r w:rsidRPr="005929FB">
        <w:rPr>
          <w:rFonts w:ascii="Times New Roman" w:eastAsia="Garamond" w:hAnsi="Times New Roman"/>
        </w:rPr>
        <w:t>Z udziału w postępowaniu wykluczone są podmioty powiązane osobowo i kapitałowo z zamawiającym.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12C356C8" w14:textId="7426AAAB" w:rsidR="0074455B" w:rsidRPr="005929FB" w:rsidRDefault="0074455B" w:rsidP="00CB2AA9">
      <w:pPr>
        <w:numPr>
          <w:ilvl w:val="0"/>
          <w:numId w:val="21"/>
        </w:numPr>
        <w:tabs>
          <w:tab w:val="left" w:pos="400"/>
        </w:tabs>
        <w:spacing w:after="0"/>
        <w:ind w:left="400" w:hanging="249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uczestniczeniu w spółce, jako wspólnik spółki cywilnej lub spółki osobowej,</w:t>
      </w:r>
    </w:p>
    <w:p w14:paraId="6C80BA4E" w14:textId="0B2DDEDE" w:rsidR="0074455B" w:rsidRPr="005929FB" w:rsidRDefault="0074455B" w:rsidP="00CB2AA9">
      <w:pPr>
        <w:numPr>
          <w:ilvl w:val="0"/>
          <w:numId w:val="21"/>
        </w:numPr>
        <w:tabs>
          <w:tab w:val="left" w:pos="400"/>
        </w:tabs>
        <w:spacing w:after="0"/>
        <w:ind w:left="400" w:hanging="249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posiadaniu co najmniej 10 % udziałów lub akcji,</w:t>
      </w:r>
    </w:p>
    <w:p w14:paraId="197029FE" w14:textId="44ADE059" w:rsidR="0074455B" w:rsidRPr="005929FB" w:rsidRDefault="0074455B" w:rsidP="00CB2AA9">
      <w:pPr>
        <w:numPr>
          <w:ilvl w:val="0"/>
          <w:numId w:val="21"/>
        </w:numPr>
        <w:tabs>
          <w:tab w:val="left" w:pos="400"/>
        </w:tabs>
        <w:spacing w:after="0"/>
        <w:ind w:left="400" w:hanging="249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pełnieniu funkcji członka organu nadzorczego lub zarządzającego, prokurenta, pełnomocnika,</w:t>
      </w:r>
    </w:p>
    <w:p w14:paraId="2FDA6B24" w14:textId="0232ECAD" w:rsidR="00D40558" w:rsidRPr="005929FB" w:rsidRDefault="0074455B" w:rsidP="00641A4D">
      <w:pPr>
        <w:numPr>
          <w:ilvl w:val="0"/>
          <w:numId w:val="21"/>
        </w:numPr>
        <w:tabs>
          <w:tab w:val="left" w:pos="424"/>
        </w:tabs>
        <w:spacing w:after="0"/>
        <w:ind w:left="160" w:hanging="9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pozostawaniu w związku małżeńskim, w stosunku pokrewieństwa lub powinowactwa w linii prostej, pokrewieństwa drugiego stopnia lub powinowactwa drugiego stopnia w linii bocznej lub w stosunku przys</w:t>
      </w:r>
      <w:r w:rsidR="00641A4D" w:rsidRPr="005929FB">
        <w:rPr>
          <w:rFonts w:ascii="Times New Roman" w:eastAsia="Garamond" w:hAnsi="Times New Roman"/>
        </w:rPr>
        <w:t>posobienia, opieki lub kurateli.</w:t>
      </w:r>
    </w:p>
    <w:p w14:paraId="76AE53B4" w14:textId="77777777" w:rsidR="00641A4D" w:rsidRPr="005929FB" w:rsidRDefault="00641A4D" w:rsidP="00641A4D">
      <w:pPr>
        <w:tabs>
          <w:tab w:val="left" w:pos="424"/>
        </w:tabs>
        <w:spacing w:after="0"/>
        <w:ind w:left="160"/>
        <w:jc w:val="both"/>
        <w:rPr>
          <w:rFonts w:ascii="Times New Roman" w:eastAsia="Garamond" w:hAnsi="Times New Roman"/>
        </w:rPr>
      </w:pPr>
    </w:p>
    <w:p w14:paraId="5AD965DF" w14:textId="77777777" w:rsidR="00CB2AA9" w:rsidRPr="005929FB" w:rsidRDefault="00D40558" w:rsidP="00CB2A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b/>
          <w:bCs/>
          <w:color w:val="000000"/>
          <w:lang w:val="pl-PL"/>
        </w:rPr>
        <w:t xml:space="preserve">Zmiany w umowie </w:t>
      </w:r>
    </w:p>
    <w:p w14:paraId="340732AB" w14:textId="77777777" w:rsidR="00CB2AA9" w:rsidRPr="005929FB" w:rsidRDefault="00D40558" w:rsidP="00CB2AA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Zakazuje się istotnych zmian postanowień zawartej umowy w stosunku do treści oferty, na podstawie której dokonano wyboru wykonawcy, chyba że Zamawiający przewidział możliwość dokonania takiej zmiany w Zapytaniu ofertowym oraz określił warunki takiej zmiany. </w:t>
      </w:r>
    </w:p>
    <w:p w14:paraId="5C48FDD0" w14:textId="1C60436B" w:rsidR="00D40558" w:rsidRPr="005929FB" w:rsidRDefault="00D40558" w:rsidP="00CB2AA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Zmiany umowy mogą nastąpić w następujących przypadkach: </w:t>
      </w:r>
    </w:p>
    <w:p w14:paraId="773DF478" w14:textId="62641918" w:rsidR="00D40558" w:rsidRPr="005929FB" w:rsidRDefault="00D40558" w:rsidP="00CB2AA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993" w:hanging="284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zaistnienia omyłki pisarskiej, </w:t>
      </w:r>
    </w:p>
    <w:p w14:paraId="1ED88C9E" w14:textId="0C5C59C0" w:rsidR="00D40558" w:rsidRPr="005929FB" w:rsidRDefault="00D40558" w:rsidP="00CB2AA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993" w:hanging="284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zmiany danych teleadresowych, </w:t>
      </w:r>
    </w:p>
    <w:p w14:paraId="749747F6" w14:textId="0FF61A6F" w:rsidR="00D40558" w:rsidRPr="005929FB" w:rsidRDefault="00D40558" w:rsidP="00CB2AA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993" w:hanging="284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zaistnienia siły wyższej (np. powódź, pożar, zamieszki, strajki, ataki terrorystyczne, przerwy w dostawie energii elektrycznej) mającej wpływ na realizację umowy, </w:t>
      </w:r>
    </w:p>
    <w:p w14:paraId="6AB09BE8" w14:textId="5189BD51" w:rsidR="00D40558" w:rsidRPr="005929FB" w:rsidRDefault="00D40558" w:rsidP="00CB2AA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993" w:hanging="284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dopuszcza się możliwość zmiany terminu </w:t>
      </w:r>
      <w:r w:rsidR="00AD74F3" w:rsidRPr="005929FB">
        <w:rPr>
          <w:rFonts w:ascii="Times New Roman" w:eastAsiaTheme="minorHAnsi" w:hAnsi="Times New Roman" w:cs="Times New Roman"/>
          <w:color w:val="000000"/>
          <w:lang w:val="pl-PL"/>
        </w:rPr>
        <w:t>kursu</w:t>
      </w: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 składającego się na przedmiot umowy z następujących przyczyn: </w:t>
      </w:r>
    </w:p>
    <w:p w14:paraId="1459F0B8" w14:textId="3D373E47" w:rsidR="00D40558" w:rsidRPr="005929FB" w:rsidRDefault="00D40558" w:rsidP="00CB2AA9">
      <w:pPr>
        <w:pStyle w:val="Akapitzlist"/>
        <w:autoSpaceDE w:val="0"/>
        <w:autoSpaceDN w:val="0"/>
        <w:adjustRightInd w:val="0"/>
        <w:spacing w:line="276" w:lineRule="auto"/>
        <w:ind w:left="993" w:firstLine="0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- jeżeli w wyniku przeprowadzonej rekrutacji do udziału w </w:t>
      </w:r>
      <w:r w:rsidR="00CB2AA9" w:rsidRPr="005929FB">
        <w:rPr>
          <w:rFonts w:ascii="Times New Roman" w:eastAsiaTheme="minorHAnsi" w:hAnsi="Times New Roman" w:cs="Times New Roman"/>
          <w:color w:val="000000"/>
          <w:lang w:val="pl-PL"/>
        </w:rPr>
        <w:t>kursie</w:t>
      </w: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 nie zostanie zakwalifikowana odpowiednia liczba uczestników spełniających kryteria stawiane na etapie procesu rekrutacji, </w:t>
      </w:r>
    </w:p>
    <w:p w14:paraId="597489BA" w14:textId="43CAF9CB" w:rsidR="00D40558" w:rsidRPr="005929FB" w:rsidRDefault="00D40558" w:rsidP="00CB2AA9">
      <w:pPr>
        <w:pStyle w:val="Akapitzlist"/>
        <w:autoSpaceDE w:val="0"/>
        <w:autoSpaceDN w:val="0"/>
        <w:adjustRightInd w:val="0"/>
        <w:spacing w:line="276" w:lineRule="auto"/>
        <w:ind w:left="993" w:firstLine="0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- jeżeli ze względu na wypadek losowy nie będzie możliwe przeprowadzenie </w:t>
      </w:r>
      <w:r w:rsidR="00CB2AA9" w:rsidRPr="005929FB">
        <w:rPr>
          <w:rFonts w:ascii="Times New Roman" w:eastAsiaTheme="minorHAnsi" w:hAnsi="Times New Roman" w:cs="Times New Roman"/>
          <w:color w:val="000000"/>
          <w:lang w:val="pl-PL"/>
        </w:rPr>
        <w:t>kursu</w:t>
      </w: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  (w szczególności: choroba</w:t>
      </w:r>
      <w:r w:rsidR="008B348B"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 trenera/doradcy, siła wyższa).</w:t>
      </w:r>
    </w:p>
    <w:p w14:paraId="42158D44" w14:textId="77777777" w:rsidR="00CB2AA9" w:rsidRPr="005929FB" w:rsidRDefault="00D40558" w:rsidP="00CB2AA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Strony umowy zobowiązują się do niezwłocznego wzajemnego informowania o każdej zmianie danych w dokumentach rejestracyjnych oraz innych danych wymienionych w umowie a mających wpływ na jej ważność. </w:t>
      </w:r>
    </w:p>
    <w:p w14:paraId="480586F8" w14:textId="77777777" w:rsidR="00CB2AA9" w:rsidRPr="005929FB" w:rsidRDefault="00D40558" w:rsidP="00CB2AA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Wszelkie zmiany do umowy wymagają formy pisemnego aneksu, potwierdzonego podpisami </w:t>
      </w:r>
      <w:r w:rsidRPr="005929FB">
        <w:rPr>
          <w:rFonts w:ascii="Times New Roman" w:eastAsiaTheme="minorHAnsi" w:hAnsi="Times New Roman" w:cs="Times New Roman"/>
          <w:color w:val="000000"/>
          <w:lang w:val="pl-PL"/>
        </w:rPr>
        <w:lastRenderedPageBreak/>
        <w:t xml:space="preserve">przez obie strony. </w:t>
      </w:r>
    </w:p>
    <w:p w14:paraId="5BFDCA37" w14:textId="7AF5F002" w:rsidR="00D40558" w:rsidRPr="005929FB" w:rsidRDefault="00D40558" w:rsidP="00CB2AA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color w:val="000000"/>
          <w:lang w:val="pl-PL"/>
        </w:rPr>
      </w:pPr>
      <w:r w:rsidRPr="005929FB">
        <w:rPr>
          <w:rFonts w:ascii="Times New Roman" w:eastAsiaTheme="minorHAnsi" w:hAnsi="Times New Roman" w:cs="Times New Roman"/>
          <w:color w:val="000000"/>
          <w:lang w:val="pl-PL"/>
        </w:rPr>
        <w:t xml:space="preserve">Zamawiający zastrzega sobie prawo do rozwiązania umowy bez zachowania okresu wypowiedzenia w przypadku braku decyzji o dofinansowaniu lub wstrzymaniu dofinansowania projektu. </w:t>
      </w:r>
    </w:p>
    <w:p w14:paraId="32437553" w14:textId="77777777" w:rsidR="00D40558" w:rsidRPr="005929FB" w:rsidRDefault="00D40558" w:rsidP="00CB2A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</w:rPr>
      </w:pPr>
    </w:p>
    <w:p w14:paraId="60F8C6B8" w14:textId="77777777" w:rsidR="00D40558" w:rsidRPr="005929FB" w:rsidRDefault="00D40558" w:rsidP="00CB2A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color w:val="000000"/>
        </w:rPr>
      </w:pPr>
      <w:r w:rsidRPr="005929FB">
        <w:rPr>
          <w:rFonts w:ascii="Times New Roman" w:eastAsiaTheme="minorHAnsi" w:hAnsi="Times New Roman"/>
          <w:b/>
          <w:color w:val="000000"/>
        </w:rPr>
        <w:t>XIV.</w:t>
      </w:r>
      <w:r w:rsidRPr="005929FB">
        <w:rPr>
          <w:rFonts w:ascii="Times New Roman" w:eastAsiaTheme="minorHAnsi" w:hAnsi="Times New Roman"/>
          <w:b/>
          <w:color w:val="000000"/>
        </w:rPr>
        <w:tab/>
        <w:t>Termin związania ofertą.</w:t>
      </w:r>
    </w:p>
    <w:p w14:paraId="42EC6B51" w14:textId="77777777" w:rsidR="00D40558" w:rsidRPr="005929FB" w:rsidRDefault="00D40558" w:rsidP="00CB2AA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color w:val="000000"/>
        </w:rPr>
      </w:pPr>
      <w:r w:rsidRPr="005929FB">
        <w:rPr>
          <w:rFonts w:ascii="Times New Roman" w:eastAsiaTheme="minorHAnsi" w:hAnsi="Times New Roman"/>
          <w:color w:val="000000"/>
        </w:rPr>
        <w:t>Wykonawca pozostaje związany ofertą przez okres 30 dni. Bieg terminu  rozpoczyna się wraz z upływem terminu składania ofert.</w:t>
      </w:r>
    </w:p>
    <w:p w14:paraId="7B172394" w14:textId="77777777" w:rsidR="00C902ED" w:rsidRPr="005929FB" w:rsidRDefault="00C902ED" w:rsidP="00CB2AA9">
      <w:pPr>
        <w:spacing w:after="0"/>
        <w:jc w:val="both"/>
        <w:rPr>
          <w:rFonts w:ascii="Times New Roman" w:hAnsi="Times New Roman"/>
          <w:b/>
        </w:rPr>
      </w:pPr>
    </w:p>
    <w:p w14:paraId="14FBC702" w14:textId="77777777" w:rsidR="00D40558" w:rsidRPr="005929FB" w:rsidRDefault="00D40558" w:rsidP="00CB2AA9">
      <w:pPr>
        <w:spacing w:after="0"/>
        <w:jc w:val="both"/>
        <w:rPr>
          <w:rFonts w:ascii="Times New Roman" w:hAnsi="Times New Roman"/>
          <w:b/>
        </w:rPr>
      </w:pPr>
      <w:r w:rsidRPr="005929FB">
        <w:rPr>
          <w:rFonts w:ascii="Times New Roman" w:hAnsi="Times New Roman"/>
          <w:b/>
        </w:rPr>
        <w:t>XV.</w:t>
      </w:r>
      <w:r w:rsidRPr="005929FB">
        <w:rPr>
          <w:rFonts w:ascii="Times New Roman" w:hAnsi="Times New Roman"/>
          <w:b/>
        </w:rPr>
        <w:tab/>
        <w:t>Informacje o wyborze najkorzystniejszej oferty</w:t>
      </w:r>
    </w:p>
    <w:p w14:paraId="1A0E460A" w14:textId="77777777" w:rsidR="00D40558" w:rsidRPr="005929FB" w:rsidRDefault="00D40558" w:rsidP="00CB2AA9">
      <w:pPr>
        <w:spacing w:after="0"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</w:rPr>
        <w:t xml:space="preserve">1. O wyborze najkorzystniejszej oferty Zamawiający powiadomi niezwłocznie wszystkich Oferentów, których Oferty zostały złożone w terminie i nie zostały wykluczone z postępowania. </w:t>
      </w:r>
    </w:p>
    <w:p w14:paraId="30A19B7D" w14:textId="77777777" w:rsidR="00D40558" w:rsidRPr="005929FB" w:rsidRDefault="00D40558" w:rsidP="00CB2AA9">
      <w:pPr>
        <w:spacing w:after="0"/>
        <w:jc w:val="both"/>
        <w:rPr>
          <w:rFonts w:ascii="Times New Roman" w:hAnsi="Times New Roman"/>
        </w:rPr>
      </w:pPr>
      <w:r w:rsidRPr="005929FB">
        <w:rPr>
          <w:rFonts w:ascii="Times New Roman" w:hAnsi="Times New Roman"/>
        </w:rPr>
        <w:t>2. Jeżeli Oferent, którego oferta została wybrana, uchyli się od podpisania umowy, Zamawiający może wybrać kolejną ofertę spośród złożonych ofert.</w:t>
      </w:r>
    </w:p>
    <w:p w14:paraId="42D6EA8B" w14:textId="77777777" w:rsidR="00D40558" w:rsidRPr="005929FB" w:rsidRDefault="00D40558" w:rsidP="00CB2AA9">
      <w:pPr>
        <w:spacing w:after="0"/>
        <w:jc w:val="both"/>
        <w:rPr>
          <w:rFonts w:ascii="Times New Roman" w:hAnsi="Times New Roman"/>
          <w:b/>
        </w:rPr>
      </w:pPr>
    </w:p>
    <w:p w14:paraId="49F0B20F" w14:textId="77777777" w:rsidR="00D40558" w:rsidRPr="005929FB" w:rsidRDefault="00D40558" w:rsidP="00CB2AA9">
      <w:pPr>
        <w:spacing w:after="0"/>
        <w:jc w:val="both"/>
        <w:rPr>
          <w:rFonts w:ascii="Times New Roman" w:hAnsi="Times New Roman"/>
          <w:b/>
        </w:rPr>
      </w:pPr>
      <w:r w:rsidRPr="005929FB">
        <w:rPr>
          <w:rFonts w:ascii="Times New Roman" w:hAnsi="Times New Roman"/>
          <w:b/>
        </w:rPr>
        <w:t>Wykaz załączników:</w:t>
      </w:r>
    </w:p>
    <w:p w14:paraId="11913E76" w14:textId="5A4D434B" w:rsidR="0071139E" w:rsidRDefault="00636A1B" w:rsidP="0071139E">
      <w:pPr>
        <w:numPr>
          <w:ilvl w:val="0"/>
          <w:numId w:val="22"/>
        </w:numPr>
        <w:tabs>
          <w:tab w:val="left" w:pos="760"/>
        </w:tabs>
        <w:spacing w:after="0"/>
        <w:ind w:left="760" w:hanging="368"/>
        <w:jc w:val="both"/>
        <w:rPr>
          <w:rFonts w:ascii="Times New Roman" w:eastAsia="Garamond" w:hAnsi="Times New Roman"/>
        </w:rPr>
      </w:pPr>
      <w:r w:rsidRPr="005929FB">
        <w:rPr>
          <w:rFonts w:ascii="Times New Roman" w:eastAsia="Garamond" w:hAnsi="Times New Roman"/>
        </w:rPr>
        <w:t>For</w:t>
      </w:r>
      <w:r w:rsidR="005F34D7" w:rsidRPr="005929FB">
        <w:rPr>
          <w:rFonts w:ascii="Times New Roman" w:eastAsia="Garamond" w:hAnsi="Times New Roman"/>
        </w:rPr>
        <w:t>mularz oferty</w:t>
      </w:r>
      <w:r w:rsidR="0071139E">
        <w:rPr>
          <w:rFonts w:ascii="Times New Roman" w:eastAsia="Garamond" w:hAnsi="Times New Roman"/>
        </w:rPr>
        <w:t xml:space="preserve"> - z</w:t>
      </w:r>
      <w:r w:rsidR="0071139E" w:rsidRPr="005929FB">
        <w:rPr>
          <w:rFonts w:ascii="Times New Roman" w:eastAsia="Garamond" w:hAnsi="Times New Roman"/>
        </w:rPr>
        <w:t>ałącznik nr 1</w:t>
      </w:r>
    </w:p>
    <w:p w14:paraId="6795A810" w14:textId="77777777" w:rsidR="0071139E" w:rsidRDefault="0071139E" w:rsidP="0071139E">
      <w:pPr>
        <w:numPr>
          <w:ilvl w:val="0"/>
          <w:numId w:val="22"/>
        </w:numPr>
        <w:tabs>
          <w:tab w:val="left" w:pos="760"/>
        </w:tabs>
        <w:spacing w:after="0"/>
        <w:ind w:left="760" w:hanging="368"/>
        <w:jc w:val="both"/>
        <w:rPr>
          <w:rFonts w:ascii="Times New Roman" w:eastAsia="Garamond" w:hAnsi="Times New Roman"/>
        </w:rPr>
      </w:pPr>
      <w:r w:rsidRPr="0071139E">
        <w:rPr>
          <w:rFonts w:ascii="Times New Roman" w:eastAsia="Garamond" w:hAnsi="Times New Roman"/>
        </w:rPr>
        <w:t xml:space="preserve">Wykaz doświadczenia/kadry, którą dysponuje wykonawca – załącznik nr 2 </w:t>
      </w:r>
    </w:p>
    <w:p w14:paraId="39E42DDB" w14:textId="77777777" w:rsidR="0071139E" w:rsidRDefault="0071139E" w:rsidP="0071139E">
      <w:pPr>
        <w:numPr>
          <w:ilvl w:val="0"/>
          <w:numId w:val="22"/>
        </w:numPr>
        <w:tabs>
          <w:tab w:val="left" w:pos="760"/>
        </w:tabs>
        <w:spacing w:after="0"/>
        <w:ind w:left="760" w:hanging="368"/>
        <w:jc w:val="both"/>
        <w:rPr>
          <w:rFonts w:ascii="Times New Roman" w:eastAsia="Garamond" w:hAnsi="Times New Roman"/>
        </w:rPr>
      </w:pPr>
      <w:r w:rsidRPr="0071139E">
        <w:rPr>
          <w:rFonts w:ascii="Times New Roman" w:eastAsia="Garamond" w:hAnsi="Times New Roman"/>
        </w:rPr>
        <w:t xml:space="preserve">Oświadczenie o braku istnienia konfliktu interesów w tym braku powiązań osobowych lub kapitałowych – załącznik nr 3 </w:t>
      </w:r>
    </w:p>
    <w:p w14:paraId="5A958FF1" w14:textId="36BFEF09" w:rsidR="0071139E" w:rsidRDefault="0071139E" w:rsidP="0071139E">
      <w:pPr>
        <w:numPr>
          <w:ilvl w:val="0"/>
          <w:numId w:val="22"/>
        </w:numPr>
        <w:tabs>
          <w:tab w:val="left" w:pos="760"/>
        </w:tabs>
        <w:spacing w:after="0"/>
        <w:ind w:left="760" w:hanging="368"/>
        <w:jc w:val="both"/>
        <w:rPr>
          <w:rFonts w:ascii="Times New Roman" w:eastAsia="Garamond" w:hAnsi="Times New Roman"/>
        </w:rPr>
      </w:pPr>
      <w:r w:rsidRPr="0071139E">
        <w:rPr>
          <w:rFonts w:ascii="Times New Roman" w:eastAsia="Garamond" w:hAnsi="Times New Roman"/>
        </w:rPr>
        <w:t xml:space="preserve">Oświadczenie wykonawcy w zakresie wypełnienia obowiązków informacyjnych przewidzianych w art. 13 lub art. 14 RODO – załącznik nr 4 </w:t>
      </w:r>
    </w:p>
    <w:p w14:paraId="477AE4B9" w14:textId="7C4207FA" w:rsidR="00714C77" w:rsidRPr="0071139E" w:rsidRDefault="0071139E" w:rsidP="0071139E">
      <w:pPr>
        <w:numPr>
          <w:ilvl w:val="0"/>
          <w:numId w:val="22"/>
        </w:numPr>
        <w:tabs>
          <w:tab w:val="left" w:pos="760"/>
        </w:tabs>
        <w:spacing w:after="0"/>
        <w:ind w:left="760" w:hanging="368"/>
        <w:jc w:val="both"/>
        <w:rPr>
          <w:rFonts w:ascii="Times New Roman" w:eastAsia="Garamond" w:hAnsi="Times New Roman"/>
        </w:rPr>
      </w:pPr>
      <w:r w:rsidRPr="0071139E">
        <w:rPr>
          <w:rFonts w:ascii="Times New Roman" w:eastAsia="Garamond" w:hAnsi="Times New Roman"/>
        </w:rPr>
        <w:t xml:space="preserve">Oświadczenie wykonawcy składane na podstawie art. 7 ust. 1 ustawy z dnia 13 kwietnia 2022 r. o szczególnych rozwiązaniach w zakresie przeciwdziałania wspieraniu agresji na Ukrainę… - załącznik nr 5 </w:t>
      </w:r>
    </w:p>
    <w:sectPr w:rsidR="00714C77" w:rsidRPr="0071139E" w:rsidSect="00CB2AA9">
      <w:headerReference w:type="even" r:id="rId8"/>
      <w:headerReference w:type="default" r:id="rId9"/>
      <w:headerReference w:type="first" r:id="rId10"/>
      <w:pgSz w:w="11906" w:h="16838" w:code="9"/>
      <w:pgMar w:top="1622" w:right="1416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142FB" w14:textId="77777777" w:rsidR="00B233A8" w:rsidRDefault="00B233A8" w:rsidP="00615D3A">
      <w:pPr>
        <w:spacing w:after="0" w:line="240" w:lineRule="auto"/>
      </w:pPr>
      <w:r>
        <w:separator/>
      </w:r>
    </w:p>
  </w:endnote>
  <w:endnote w:type="continuationSeparator" w:id="0">
    <w:p w14:paraId="449E7716" w14:textId="77777777" w:rsidR="00B233A8" w:rsidRDefault="00B233A8" w:rsidP="0061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9E1D2" w14:textId="77777777" w:rsidR="00B233A8" w:rsidRDefault="00B233A8" w:rsidP="00615D3A">
      <w:pPr>
        <w:spacing w:after="0" w:line="240" w:lineRule="auto"/>
      </w:pPr>
      <w:r>
        <w:separator/>
      </w:r>
    </w:p>
  </w:footnote>
  <w:footnote w:type="continuationSeparator" w:id="0">
    <w:p w14:paraId="6CA2B339" w14:textId="77777777" w:rsidR="00B233A8" w:rsidRDefault="00B233A8" w:rsidP="00615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20622" w14:textId="77777777" w:rsidR="00FF282A" w:rsidRDefault="00CD0931">
    <w:pPr>
      <w:pStyle w:val="Nagwek"/>
    </w:pPr>
    <w:r>
      <w:rPr>
        <w:noProof/>
        <w:lang w:eastAsia="pl-PL"/>
      </w:rPr>
      <w:pict w14:anchorId="114934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19264" o:spid="_x0000_s102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papier_firmowy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6BEB8" w14:textId="77777777" w:rsidR="00A858B1" w:rsidRDefault="00A858B1">
    <w:pPr>
      <w:pStyle w:val="Nagwek"/>
      <w:tabs>
        <w:tab w:val="clear" w:pos="9072"/>
      </w:tabs>
      <w:spacing w:line="360" w:lineRule="auto"/>
      <w:ind w:right="744"/>
      <w:jc w:val="right"/>
    </w:pPr>
    <w:r>
      <w:rPr>
        <w:rFonts w:ascii="Tahoma" w:eastAsia="Tahoma" w:hAnsi="Tahoma" w:cs="Tahoma"/>
        <w:color w:val="339966"/>
        <w:sz w:val="10"/>
        <w:szCs w:val="10"/>
      </w:rPr>
      <w:t xml:space="preserve">                                                                                             </w:t>
    </w:r>
  </w:p>
  <w:p w14:paraId="766F8689" w14:textId="28875CC4" w:rsidR="00A858B1" w:rsidRDefault="003B2284">
    <w:pPr>
      <w:pStyle w:val="Nagwek"/>
      <w:tabs>
        <w:tab w:val="clear" w:pos="9072"/>
      </w:tabs>
      <w:spacing w:line="360" w:lineRule="auto"/>
      <w:ind w:right="744"/>
      <w:jc w:val="center"/>
    </w:pPr>
    <w:r w:rsidRPr="008C1B6B">
      <w:rPr>
        <w:noProof/>
      </w:rPr>
      <w:drawing>
        <wp:inline distT="0" distB="0" distL="0" distR="0" wp14:anchorId="5B94DAB1" wp14:editId="048E8EEB">
          <wp:extent cx="5760720" cy="800100"/>
          <wp:effectExtent l="0" t="0" r="0" b="0"/>
          <wp:docPr id="8122800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ED7CE" w14:textId="2B10C513" w:rsidR="00FF282A" w:rsidRDefault="00FF282A" w:rsidP="00C9579F">
    <w:pPr>
      <w:pStyle w:val="Stopk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DFF45" w14:textId="77777777" w:rsidR="00FF282A" w:rsidRDefault="00CD0931">
    <w:pPr>
      <w:pStyle w:val="Nagwek"/>
    </w:pPr>
    <w:r>
      <w:rPr>
        <w:noProof/>
        <w:lang w:eastAsia="pl-PL"/>
      </w:rPr>
      <w:pict w14:anchorId="405F6F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19263" o:spid="_x0000_s102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papier_firmowy_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hybridMultilevel"/>
    <w:tmpl w:val="4516DDE8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9"/>
    <w:multiLevelType w:val="hybridMultilevel"/>
    <w:tmpl w:val="3006C83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A"/>
    <w:multiLevelType w:val="hybridMultilevel"/>
    <w:tmpl w:val="614FD4A0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B"/>
    <w:multiLevelType w:val="hybridMultilevel"/>
    <w:tmpl w:val="419AC24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C"/>
    <w:multiLevelType w:val="hybridMultilevel"/>
    <w:tmpl w:val="5577F8E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D"/>
    <w:multiLevelType w:val="hybridMultilevel"/>
    <w:tmpl w:val="440BADF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E"/>
    <w:multiLevelType w:val="hybridMultilevel"/>
    <w:tmpl w:val="05072366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F"/>
    <w:multiLevelType w:val="hybridMultilevel"/>
    <w:tmpl w:val="3804823E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77465F00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21"/>
    <w:multiLevelType w:val="hybridMultilevel"/>
    <w:tmpl w:val="7724C67E"/>
    <w:lvl w:ilvl="0" w:tplc="FFFFFFFF">
      <w:start w:val="3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22"/>
    <w:multiLevelType w:val="hybridMultilevel"/>
    <w:tmpl w:val="A01E1072"/>
    <w:lvl w:ilvl="0" w:tplc="FFFFFFFF">
      <w:start w:val="4"/>
      <w:numFmt w:val="decimal"/>
      <w:lvlText w:val="%1."/>
      <w:lvlJc w:val="left"/>
    </w:lvl>
    <w:lvl w:ilvl="1" w:tplc="5ED0AD22">
      <w:start w:val="1"/>
      <w:numFmt w:val="lowerLetter"/>
      <w:lvlText w:val="%2."/>
      <w:lvlJc w:val="left"/>
      <w:rPr>
        <w:rFonts w:hint="default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23"/>
    <w:multiLevelType w:val="hybridMultilevel"/>
    <w:tmpl w:val="2463B9EA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2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24"/>
      <w:numFmt w:val="upp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5"/>
    <w:multiLevelType w:val="hybridMultilevel"/>
    <w:tmpl w:val="51EAD36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A"/>
    <w:multiLevelType w:val="hybridMultilevel"/>
    <w:tmpl w:val="70A64E2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1A55415"/>
    <w:multiLevelType w:val="hybridMultilevel"/>
    <w:tmpl w:val="265E4816"/>
    <w:lvl w:ilvl="0" w:tplc="EC704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254BCC"/>
    <w:multiLevelType w:val="hybridMultilevel"/>
    <w:tmpl w:val="4D46F094"/>
    <w:lvl w:ilvl="0" w:tplc="FFFFFFFF">
      <w:start w:val="2"/>
      <w:numFmt w:val="lowerLetter"/>
      <w:lvlText w:val="%1."/>
      <w:lvlJc w:val="left"/>
    </w:lvl>
    <w:lvl w:ilvl="1" w:tplc="FFFFFFFF">
      <w:start w:val="24"/>
      <w:numFmt w:val="upp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7D63BFA"/>
    <w:multiLevelType w:val="hybridMultilevel"/>
    <w:tmpl w:val="EC446EDE"/>
    <w:lvl w:ilvl="0" w:tplc="1DFCBAC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08DF01AA"/>
    <w:multiLevelType w:val="hybridMultilevel"/>
    <w:tmpl w:val="D01C767C"/>
    <w:lvl w:ilvl="0" w:tplc="FCD062C2">
      <w:start w:val="1"/>
      <w:numFmt w:val="upperRoman"/>
      <w:lvlText w:val="%1."/>
      <w:lvlJc w:val="left"/>
      <w:pPr>
        <w:ind w:left="1495" w:hanging="360"/>
      </w:pPr>
      <w:rPr>
        <w:rFonts w:ascii="Garamond" w:eastAsia="Calibri" w:hAnsi="Garamond" w:cs="Aparajita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C4D1C35"/>
    <w:multiLevelType w:val="hybridMultilevel"/>
    <w:tmpl w:val="3128366E"/>
    <w:lvl w:ilvl="0" w:tplc="4E523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E95412"/>
    <w:multiLevelType w:val="hybridMultilevel"/>
    <w:tmpl w:val="E95055E2"/>
    <w:lvl w:ilvl="0" w:tplc="EC7045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59A4686"/>
    <w:multiLevelType w:val="hybridMultilevel"/>
    <w:tmpl w:val="82208D7E"/>
    <w:lvl w:ilvl="0" w:tplc="FACAA7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042D11"/>
    <w:multiLevelType w:val="hybridMultilevel"/>
    <w:tmpl w:val="89E23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D77FCC"/>
    <w:multiLevelType w:val="hybridMultilevel"/>
    <w:tmpl w:val="C7221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626BE3"/>
    <w:multiLevelType w:val="hybridMultilevel"/>
    <w:tmpl w:val="DDF6C462"/>
    <w:lvl w:ilvl="0" w:tplc="3940980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5" w15:restartNumberingAfterBreak="0">
    <w:nsid w:val="35233095"/>
    <w:multiLevelType w:val="hybridMultilevel"/>
    <w:tmpl w:val="834672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96682"/>
    <w:multiLevelType w:val="hybridMultilevel"/>
    <w:tmpl w:val="7018C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AC05D5"/>
    <w:multiLevelType w:val="hybridMultilevel"/>
    <w:tmpl w:val="013A4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E6204"/>
    <w:multiLevelType w:val="hybridMultilevel"/>
    <w:tmpl w:val="ADD8B0DE"/>
    <w:lvl w:ilvl="0" w:tplc="EC704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8E1AF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2F9263F2">
      <w:start w:val="6"/>
      <w:numFmt w:val="bullet"/>
      <w:lvlText w:val="-"/>
      <w:lvlJc w:val="left"/>
      <w:pPr>
        <w:ind w:left="2340" w:hanging="360"/>
      </w:pPr>
      <w:rPr>
        <w:rFonts w:ascii="Times New Roman" w:eastAsia="Garamond" w:hAnsi="Times New Roman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804654"/>
    <w:multiLevelType w:val="hybridMultilevel"/>
    <w:tmpl w:val="8D4054F0"/>
    <w:lvl w:ilvl="0" w:tplc="FFFFFFFF">
      <w:start w:val="2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547E2126"/>
    <w:multiLevelType w:val="hybridMultilevel"/>
    <w:tmpl w:val="BC409CE2"/>
    <w:lvl w:ilvl="0" w:tplc="EC7045BE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 w15:restartNumberingAfterBreak="0">
    <w:nsid w:val="588369B2"/>
    <w:multiLevelType w:val="hybridMultilevel"/>
    <w:tmpl w:val="241CBCAC"/>
    <w:lvl w:ilvl="0" w:tplc="69020BD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E6D07"/>
    <w:multiLevelType w:val="hybridMultilevel"/>
    <w:tmpl w:val="F5A42982"/>
    <w:lvl w:ilvl="0" w:tplc="1AE04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C6175D"/>
    <w:multiLevelType w:val="hybridMultilevel"/>
    <w:tmpl w:val="61765E2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30BFE"/>
    <w:multiLevelType w:val="multilevel"/>
    <w:tmpl w:val="8B70A9C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3D7F0C"/>
    <w:multiLevelType w:val="multilevel"/>
    <w:tmpl w:val="F30CB3B4"/>
    <w:lvl w:ilvl="0">
      <w:start w:val="1"/>
      <w:numFmt w:val="upperRoman"/>
      <w:lvlText w:val="%1."/>
      <w:lvlJc w:val="righ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6" w15:restartNumberingAfterBreak="0">
    <w:nsid w:val="6E591B88"/>
    <w:multiLevelType w:val="hybridMultilevel"/>
    <w:tmpl w:val="D8CA80EC"/>
    <w:lvl w:ilvl="0" w:tplc="04F2F7EC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405677"/>
    <w:multiLevelType w:val="hybridMultilevel"/>
    <w:tmpl w:val="B5086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691672">
    <w:abstractNumId w:val="35"/>
  </w:num>
  <w:num w:numId="2" w16cid:durableId="354580372">
    <w:abstractNumId w:val="27"/>
  </w:num>
  <w:num w:numId="3" w16cid:durableId="134179760">
    <w:abstractNumId w:val="33"/>
  </w:num>
  <w:num w:numId="4" w16cid:durableId="39138056">
    <w:abstractNumId w:val="23"/>
  </w:num>
  <w:num w:numId="5" w16cid:durableId="1368483567">
    <w:abstractNumId w:val="26"/>
  </w:num>
  <w:num w:numId="6" w16cid:durableId="2103066832">
    <w:abstractNumId w:val="22"/>
  </w:num>
  <w:num w:numId="7" w16cid:durableId="908198726">
    <w:abstractNumId w:val="18"/>
  </w:num>
  <w:num w:numId="8" w16cid:durableId="454370738">
    <w:abstractNumId w:val="0"/>
  </w:num>
  <w:num w:numId="9" w16cid:durableId="595208090">
    <w:abstractNumId w:val="1"/>
  </w:num>
  <w:num w:numId="10" w16cid:durableId="1051340913">
    <w:abstractNumId w:val="2"/>
  </w:num>
  <w:num w:numId="11" w16cid:durableId="115294288">
    <w:abstractNumId w:val="3"/>
  </w:num>
  <w:num w:numId="12" w16cid:durableId="671642590">
    <w:abstractNumId w:val="4"/>
  </w:num>
  <w:num w:numId="13" w16cid:durableId="1180780374">
    <w:abstractNumId w:val="5"/>
  </w:num>
  <w:num w:numId="14" w16cid:durableId="805896870">
    <w:abstractNumId w:val="6"/>
  </w:num>
  <w:num w:numId="15" w16cid:durableId="117723866">
    <w:abstractNumId w:val="7"/>
  </w:num>
  <w:num w:numId="16" w16cid:durableId="1751737054">
    <w:abstractNumId w:val="8"/>
  </w:num>
  <w:num w:numId="17" w16cid:durableId="2075271614">
    <w:abstractNumId w:val="9"/>
  </w:num>
  <w:num w:numId="18" w16cid:durableId="779106691">
    <w:abstractNumId w:val="10"/>
  </w:num>
  <w:num w:numId="19" w16cid:durableId="1076323956">
    <w:abstractNumId w:val="11"/>
  </w:num>
  <w:num w:numId="20" w16cid:durableId="1904632930">
    <w:abstractNumId w:val="12"/>
  </w:num>
  <w:num w:numId="21" w16cid:durableId="174075482">
    <w:abstractNumId w:val="13"/>
  </w:num>
  <w:num w:numId="22" w16cid:durableId="1167595186">
    <w:abstractNumId w:val="14"/>
  </w:num>
  <w:num w:numId="23" w16cid:durableId="121924270">
    <w:abstractNumId w:val="21"/>
  </w:num>
  <w:num w:numId="24" w16cid:durableId="132021303">
    <w:abstractNumId w:val="37"/>
  </w:num>
  <w:num w:numId="25" w16cid:durableId="2058972906">
    <w:abstractNumId w:val="24"/>
  </w:num>
  <w:num w:numId="26" w16cid:durableId="358313985">
    <w:abstractNumId w:val="16"/>
  </w:num>
  <w:num w:numId="27" w16cid:durableId="482739333">
    <w:abstractNumId w:val="36"/>
  </w:num>
  <w:num w:numId="28" w16cid:durableId="1115293736">
    <w:abstractNumId w:val="15"/>
  </w:num>
  <w:num w:numId="29" w16cid:durableId="333731863">
    <w:abstractNumId w:val="25"/>
  </w:num>
  <w:num w:numId="30" w16cid:durableId="656302999">
    <w:abstractNumId w:val="31"/>
  </w:num>
  <w:num w:numId="31" w16cid:durableId="557285326">
    <w:abstractNumId w:val="28"/>
  </w:num>
  <w:num w:numId="32" w16cid:durableId="1748458274">
    <w:abstractNumId w:val="30"/>
  </w:num>
  <w:num w:numId="33" w16cid:durableId="260987737">
    <w:abstractNumId w:val="20"/>
  </w:num>
  <w:num w:numId="34" w16cid:durableId="311451136">
    <w:abstractNumId w:val="29"/>
  </w:num>
  <w:num w:numId="35" w16cid:durableId="51081033">
    <w:abstractNumId w:val="19"/>
  </w:num>
  <w:num w:numId="36" w16cid:durableId="493642220">
    <w:abstractNumId w:val="32"/>
  </w:num>
  <w:num w:numId="37" w16cid:durableId="841704215">
    <w:abstractNumId w:val="34"/>
  </w:num>
  <w:num w:numId="38" w16cid:durableId="1758474616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D3A"/>
    <w:rsid w:val="000117AD"/>
    <w:rsid w:val="00012DF0"/>
    <w:rsid w:val="0001323A"/>
    <w:rsid w:val="00014E7A"/>
    <w:rsid w:val="00021D41"/>
    <w:rsid w:val="00037F1A"/>
    <w:rsid w:val="00041795"/>
    <w:rsid w:val="00043FE6"/>
    <w:rsid w:val="000461F6"/>
    <w:rsid w:val="00046FC1"/>
    <w:rsid w:val="00051B5A"/>
    <w:rsid w:val="0006132D"/>
    <w:rsid w:val="0006592C"/>
    <w:rsid w:val="00065FBA"/>
    <w:rsid w:val="0006717F"/>
    <w:rsid w:val="00073D52"/>
    <w:rsid w:val="00076BA3"/>
    <w:rsid w:val="00077443"/>
    <w:rsid w:val="00081990"/>
    <w:rsid w:val="00093C27"/>
    <w:rsid w:val="00094967"/>
    <w:rsid w:val="000A46E4"/>
    <w:rsid w:val="000A5A7D"/>
    <w:rsid w:val="000A637A"/>
    <w:rsid w:val="000A75E2"/>
    <w:rsid w:val="000B037A"/>
    <w:rsid w:val="000B40EF"/>
    <w:rsid w:val="000B6B13"/>
    <w:rsid w:val="000C2EDD"/>
    <w:rsid w:val="000D3270"/>
    <w:rsid w:val="000E3A61"/>
    <w:rsid w:val="000E3BD9"/>
    <w:rsid w:val="000F06EF"/>
    <w:rsid w:val="000F28A7"/>
    <w:rsid w:val="000F2BB8"/>
    <w:rsid w:val="000F7A26"/>
    <w:rsid w:val="00103ACC"/>
    <w:rsid w:val="00103BFD"/>
    <w:rsid w:val="00107981"/>
    <w:rsid w:val="0011012F"/>
    <w:rsid w:val="001204C9"/>
    <w:rsid w:val="001272BD"/>
    <w:rsid w:val="00127350"/>
    <w:rsid w:val="00140227"/>
    <w:rsid w:val="00141429"/>
    <w:rsid w:val="0014229C"/>
    <w:rsid w:val="00145949"/>
    <w:rsid w:val="0015057A"/>
    <w:rsid w:val="001521A8"/>
    <w:rsid w:val="001650EA"/>
    <w:rsid w:val="001662EF"/>
    <w:rsid w:val="00167ED0"/>
    <w:rsid w:val="001705B0"/>
    <w:rsid w:val="00174C6E"/>
    <w:rsid w:val="00174E29"/>
    <w:rsid w:val="001772F7"/>
    <w:rsid w:val="00183E34"/>
    <w:rsid w:val="00185C4D"/>
    <w:rsid w:val="00194541"/>
    <w:rsid w:val="00196A66"/>
    <w:rsid w:val="001A3819"/>
    <w:rsid w:val="001C5A8D"/>
    <w:rsid w:val="001D38E2"/>
    <w:rsid w:val="001D418F"/>
    <w:rsid w:val="001E43E9"/>
    <w:rsid w:val="001E57FC"/>
    <w:rsid w:val="001E6F3B"/>
    <w:rsid w:val="001F293C"/>
    <w:rsid w:val="001F3231"/>
    <w:rsid w:val="001F705B"/>
    <w:rsid w:val="00202323"/>
    <w:rsid w:val="00212892"/>
    <w:rsid w:val="00212C83"/>
    <w:rsid w:val="002146AF"/>
    <w:rsid w:val="00215409"/>
    <w:rsid w:val="00224D75"/>
    <w:rsid w:val="00231DB4"/>
    <w:rsid w:val="00240F6C"/>
    <w:rsid w:val="0025289E"/>
    <w:rsid w:val="002614AB"/>
    <w:rsid w:val="002618B6"/>
    <w:rsid w:val="00262BAF"/>
    <w:rsid w:val="002660F4"/>
    <w:rsid w:val="0026672E"/>
    <w:rsid w:val="00270156"/>
    <w:rsid w:val="00272C52"/>
    <w:rsid w:val="00273ACA"/>
    <w:rsid w:val="00274733"/>
    <w:rsid w:val="00297178"/>
    <w:rsid w:val="002A03F8"/>
    <w:rsid w:val="002A0C33"/>
    <w:rsid w:val="002A1EFC"/>
    <w:rsid w:val="002A438B"/>
    <w:rsid w:val="002B0323"/>
    <w:rsid w:val="002B2669"/>
    <w:rsid w:val="002C06D7"/>
    <w:rsid w:val="002C47AD"/>
    <w:rsid w:val="002D3CD9"/>
    <w:rsid w:val="002E48B2"/>
    <w:rsid w:val="002E74DF"/>
    <w:rsid w:val="002F0A15"/>
    <w:rsid w:val="002F15EA"/>
    <w:rsid w:val="002F5A38"/>
    <w:rsid w:val="002F7007"/>
    <w:rsid w:val="00300475"/>
    <w:rsid w:val="00301693"/>
    <w:rsid w:val="00305A06"/>
    <w:rsid w:val="00311BC7"/>
    <w:rsid w:val="0031261F"/>
    <w:rsid w:val="00314D26"/>
    <w:rsid w:val="00316921"/>
    <w:rsid w:val="00322611"/>
    <w:rsid w:val="00334C8C"/>
    <w:rsid w:val="00346239"/>
    <w:rsid w:val="0034650D"/>
    <w:rsid w:val="00351B50"/>
    <w:rsid w:val="003619D2"/>
    <w:rsid w:val="00361F63"/>
    <w:rsid w:val="00362F58"/>
    <w:rsid w:val="00367F64"/>
    <w:rsid w:val="00376AD0"/>
    <w:rsid w:val="003824FB"/>
    <w:rsid w:val="003857C4"/>
    <w:rsid w:val="00386AF0"/>
    <w:rsid w:val="00386B3C"/>
    <w:rsid w:val="00394994"/>
    <w:rsid w:val="003A09B6"/>
    <w:rsid w:val="003A148C"/>
    <w:rsid w:val="003A198F"/>
    <w:rsid w:val="003A4E89"/>
    <w:rsid w:val="003A7E56"/>
    <w:rsid w:val="003B2284"/>
    <w:rsid w:val="003B66AA"/>
    <w:rsid w:val="003C2B67"/>
    <w:rsid w:val="003D29E3"/>
    <w:rsid w:val="003E038B"/>
    <w:rsid w:val="003E1C73"/>
    <w:rsid w:val="003E3BA4"/>
    <w:rsid w:val="003F3406"/>
    <w:rsid w:val="003F3B1E"/>
    <w:rsid w:val="00400069"/>
    <w:rsid w:val="004038C1"/>
    <w:rsid w:val="00405397"/>
    <w:rsid w:val="0041503D"/>
    <w:rsid w:val="004207EE"/>
    <w:rsid w:val="00422D95"/>
    <w:rsid w:val="004311F0"/>
    <w:rsid w:val="00445A8B"/>
    <w:rsid w:val="00450479"/>
    <w:rsid w:val="00450BDF"/>
    <w:rsid w:val="00456536"/>
    <w:rsid w:val="00456D8A"/>
    <w:rsid w:val="004570A2"/>
    <w:rsid w:val="004572EF"/>
    <w:rsid w:val="0046217D"/>
    <w:rsid w:val="00462D36"/>
    <w:rsid w:val="00463170"/>
    <w:rsid w:val="00463CF2"/>
    <w:rsid w:val="00465786"/>
    <w:rsid w:val="00466C26"/>
    <w:rsid w:val="00472AA4"/>
    <w:rsid w:val="004848CC"/>
    <w:rsid w:val="00494BF8"/>
    <w:rsid w:val="00495505"/>
    <w:rsid w:val="00496B81"/>
    <w:rsid w:val="004A56AB"/>
    <w:rsid w:val="004B2E39"/>
    <w:rsid w:val="004B79B9"/>
    <w:rsid w:val="004C1249"/>
    <w:rsid w:val="004C1B08"/>
    <w:rsid w:val="004C43C6"/>
    <w:rsid w:val="004C5664"/>
    <w:rsid w:val="004C7A5E"/>
    <w:rsid w:val="004C7A60"/>
    <w:rsid w:val="004D08A6"/>
    <w:rsid w:val="004D27FD"/>
    <w:rsid w:val="004D3F26"/>
    <w:rsid w:val="004E085A"/>
    <w:rsid w:val="004E1D5B"/>
    <w:rsid w:val="004E2773"/>
    <w:rsid w:val="004E6D75"/>
    <w:rsid w:val="004F1FA4"/>
    <w:rsid w:val="004F27FA"/>
    <w:rsid w:val="004F7C34"/>
    <w:rsid w:val="004F7C65"/>
    <w:rsid w:val="005012CA"/>
    <w:rsid w:val="00502D38"/>
    <w:rsid w:val="005056A9"/>
    <w:rsid w:val="0050710D"/>
    <w:rsid w:val="00516D38"/>
    <w:rsid w:val="00520974"/>
    <w:rsid w:val="00520C96"/>
    <w:rsid w:val="005224F1"/>
    <w:rsid w:val="00523F2C"/>
    <w:rsid w:val="005268A7"/>
    <w:rsid w:val="00526DB1"/>
    <w:rsid w:val="005303A9"/>
    <w:rsid w:val="00532535"/>
    <w:rsid w:val="0054450B"/>
    <w:rsid w:val="00545F31"/>
    <w:rsid w:val="005625B1"/>
    <w:rsid w:val="00564CAA"/>
    <w:rsid w:val="005700D7"/>
    <w:rsid w:val="005779DE"/>
    <w:rsid w:val="00577A8E"/>
    <w:rsid w:val="0058304F"/>
    <w:rsid w:val="005875EE"/>
    <w:rsid w:val="005929FB"/>
    <w:rsid w:val="00596D53"/>
    <w:rsid w:val="0059780A"/>
    <w:rsid w:val="005A1D0F"/>
    <w:rsid w:val="005A5C40"/>
    <w:rsid w:val="005B288C"/>
    <w:rsid w:val="005C7223"/>
    <w:rsid w:val="005D48E2"/>
    <w:rsid w:val="005E27AE"/>
    <w:rsid w:val="005E31DE"/>
    <w:rsid w:val="005E62CD"/>
    <w:rsid w:val="005F34D7"/>
    <w:rsid w:val="005F6DF8"/>
    <w:rsid w:val="00602004"/>
    <w:rsid w:val="00607C1D"/>
    <w:rsid w:val="00615572"/>
    <w:rsid w:val="00615D3A"/>
    <w:rsid w:val="00625FD4"/>
    <w:rsid w:val="00636A1B"/>
    <w:rsid w:val="00640BDC"/>
    <w:rsid w:val="00641A4D"/>
    <w:rsid w:val="00647646"/>
    <w:rsid w:val="00653A03"/>
    <w:rsid w:val="0065433C"/>
    <w:rsid w:val="00656CE8"/>
    <w:rsid w:val="006632D5"/>
    <w:rsid w:val="00663992"/>
    <w:rsid w:val="00663FCE"/>
    <w:rsid w:val="00667162"/>
    <w:rsid w:val="00670F20"/>
    <w:rsid w:val="0067265A"/>
    <w:rsid w:val="00675FBF"/>
    <w:rsid w:val="006A59BE"/>
    <w:rsid w:val="006B1BFB"/>
    <w:rsid w:val="006B6F1F"/>
    <w:rsid w:val="006C16EF"/>
    <w:rsid w:val="006C2402"/>
    <w:rsid w:val="006D0D9B"/>
    <w:rsid w:val="006D28D2"/>
    <w:rsid w:val="006E0DFD"/>
    <w:rsid w:val="006E735A"/>
    <w:rsid w:val="00700B96"/>
    <w:rsid w:val="007019E9"/>
    <w:rsid w:val="00702E9E"/>
    <w:rsid w:val="007032A8"/>
    <w:rsid w:val="00707C2B"/>
    <w:rsid w:val="00710C79"/>
    <w:rsid w:val="0071139E"/>
    <w:rsid w:val="00714C77"/>
    <w:rsid w:val="00715B5B"/>
    <w:rsid w:val="00727150"/>
    <w:rsid w:val="0074180E"/>
    <w:rsid w:val="00744126"/>
    <w:rsid w:val="0074455B"/>
    <w:rsid w:val="00744D34"/>
    <w:rsid w:val="007473E5"/>
    <w:rsid w:val="00747659"/>
    <w:rsid w:val="0076729C"/>
    <w:rsid w:val="00770ED3"/>
    <w:rsid w:val="0077327D"/>
    <w:rsid w:val="00777FE8"/>
    <w:rsid w:val="0078255D"/>
    <w:rsid w:val="00785472"/>
    <w:rsid w:val="00790D93"/>
    <w:rsid w:val="00791D4C"/>
    <w:rsid w:val="00791DB4"/>
    <w:rsid w:val="00792380"/>
    <w:rsid w:val="00794970"/>
    <w:rsid w:val="0079525A"/>
    <w:rsid w:val="00797F87"/>
    <w:rsid w:val="007A1F0D"/>
    <w:rsid w:val="007A7363"/>
    <w:rsid w:val="007C6C16"/>
    <w:rsid w:val="007D4300"/>
    <w:rsid w:val="007D6692"/>
    <w:rsid w:val="007D6CC0"/>
    <w:rsid w:val="007E4409"/>
    <w:rsid w:val="007E4C8E"/>
    <w:rsid w:val="007E5715"/>
    <w:rsid w:val="007F1CDF"/>
    <w:rsid w:val="00812BE2"/>
    <w:rsid w:val="008139D4"/>
    <w:rsid w:val="0081466F"/>
    <w:rsid w:val="00816000"/>
    <w:rsid w:val="00822101"/>
    <w:rsid w:val="008324E6"/>
    <w:rsid w:val="00832C52"/>
    <w:rsid w:val="00833FAE"/>
    <w:rsid w:val="00835584"/>
    <w:rsid w:val="008358F8"/>
    <w:rsid w:val="00837392"/>
    <w:rsid w:val="00852085"/>
    <w:rsid w:val="00853507"/>
    <w:rsid w:val="0085714D"/>
    <w:rsid w:val="0086165B"/>
    <w:rsid w:val="00865E26"/>
    <w:rsid w:val="008728D9"/>
    <w:rsid w:val="00873C89"/>
    <w:rsid w:val="0087450B"/>
    <w:rsid w:val="0087467A"/>
    <w:rsid w:val="00876BC8"/>
    <w:rsid w:val="00882B41"/>
    <w:rsid w:val="00885A2B"/>
    <w:rsid w:val="008904C9"/>
    <w:rsid w:val="008913F9"/>
    <w:rsid w:val="008931FA"/>
    <w:rsid w:val="008945A1"/>
    <w:rsid w:val="00895EB1"/>
    <w:rsid w:val="0089773B"/>
    <w:rsid w:val="00897BF8"/>
    <w:rsid w:val="008A57F0"/>
    <w:rsid w:val="008A7B9F"/>
    <w:rsid w:val="008B0662"/>
    <w:rsid w:val="008B348B"/>
    <w:rsid w:val="008B50DB"/>
    <w:rsid w:val="008C127F"/>
    <w:rsid w:val="008D1137"/>
    <w:rsid w:val="008D760B"/>
    <w:rsid w:val="008D7A79"/>
    <w:rsid w:val="008E01C0"/>
    <w:rsid w:val="008E5AF0"/>
    <w:rsid w:val="008F36E3"/>
    <w:rsid w:val="008F57CB"/>
    <w:rsid w:val="00902AD4"/>
    <w:rsid w:val="00904E73"/>
    <w:rsid w:val="009058DA"/>
    <w:rsid w:val="00911215"/>
    <w:rsid w:val="009115A4"/>
    <w:rsid w:val="00911DDA"/>
    <w:rsid w:val="00915288"/>
    <w:rsid w:val="009152A8"/>
    <w:rsid w:val="00915FDB"/>
    <w:rsid w:val="00917250"/>
    <w:rsid w:val="00920D57"/>
    <w:rsid w:val="00922BA1"/>
    <w:rsid w:val="0092318C"/>
    <w:rsid w:val="009248C7"/>
    <w:rsid w:val="0093024C"/>
    <w:rsid w:val="00940482"/>
    <w:rsid w:val="00950678"/>
    <w:rsid w:val="009516C1"/>
    <w:rsid w:val="009664D9"/>
    <w:rsid w:val="009675C5"/>
    <w:rsid w:val="00970B59"/>
    <w:rsid w:val="00985191"/>
    <w:rsid w:val="009918E8"/>
    <w:rsid w:val="009928A0"/>
    <w:rsid w:val="00996EC6"/>
    <w:rsid w:val="0099735D"/>
    <w:rsid w:val="009977E1"/>
    <w:rsid w:val="009A0E85"/>
    <w:rsid w:val="009A2AD6"/>
    <w:rsid w:val="009A6CE3"/>
    <w:rsid w:val="009B0DD7"/>
    <w:rsid w:val="009B2813"/>
    <w:rsid w:val="009B3EFA"/>
    <w:rsid w:val="009C293B"/>
    <w:rsid w:val="009C56D9"/>
    <w:rsid w:val="009D0F1D"/>
    <w:rsid w:val="009D1DFC"/>
    <w:rsid w:val="009D7790"/>
    <w:rsid w:val="009F04BA"/>
    <w:rsid w:val="009F28D3"/>
    <w:rsid w:val="009F3484"/>
    <w:rsid w:val="009F46BA"/>
    <w:rsid w:val="009F6C47"/>
    <w:rsid w:val="009F7A4D"/>
    <w:rsid w:val="00A01A07"/>
    <w:rsid w:val="00A0564B"/>
    <w:rsid w:val="00A122D5"/>
    <w:rsid w:val="00A14DA3"/>
    <w:rsid w:val="00A15986"/>
    <w:rsid w:val="00A20F7B"/>
    <w:rsid w:val="00A215CC"/>
    <w:rsid w:val="00A27918"/>
    <w:rsid w:val="00A3377C"/>
    <w:rsid w:val="00A33B99"/>
    <w:rsid w:val="00A444E9"/>
    <w:rsid w:val="00A44BB3"/>
    <w:rsid w:val="00A54077"/>
    <w:rsid w:val="00A63FAD"/>
    <w:rsid w:val="00A6492C"/>
    <w:rsid w:val="00A65B02"/>
    <w:rsid w:val="00A71713"/>
    <w:rsid w:val="00A77D6A"/>
    <w:rsid w:val="00A83BB3"/>
    <w:rsid w:val="00A84587"/>
    <w:rsid w:val="00A858B1"/>
    <w:rsid w:val="00A85CC6"/>
    <w:rsid w:val="00A91C8B"/>
    <w:rsid w:val="00A926AC"/>
    <w:rsid w:val="00AA4E22"/>
    <w:rsid w:val="00AB155B"/>
    <w:rsid w:val="00AB1D01"/>
    <w:rsid w:val="00AB3091"/>
    <w:rsid w:val="00AB48F4"/>
    <w:rsid w:val="00AC11B8"/>
    <w:rsid w:val="00AC5BF8"/>
    <w:rsid w:val="00AD74F3"/>
    <w:rsid w:val="00AE096A"/>
    <w:rsid w:val="00AE1EC6"/>
    <w:rsid w:val="00AE5507"/>
    <w:rsid w:val="00AE641B"/>
    <w:rsid w:val="00B02EF1"/>
    <w:rsid w:val="00B15D77"/>
    <w:rsid w:val="00B16580"/>
    <w:rsid w:val="00B22582"/>
    <w:rsid w:val="00B22B21"/>
    <w:rsid w:val="00B233A8"/>
    <w:rsid w:val="00B24A14"/>
    <w:rsid w:val="00B24C3D"/>
    <w:rsid w:val="00B26B58"/>
    <w:rsid w:val="00B3040A"/>
    <w:rsid w:val="00B4225E"/>
    <w:rsid w:val="00B43EA8"/>
    <w:rsid w:val="00B5061D"/>
    <w:rsid w:val="00B550AC"/>
    <w:rsid w:val="00B57E35"/>
    <w:rsid w:val="00B6056A"/>
    <w:rsid w:val="00B67B67"/>
    <w:rsid w:val="00B67BEA"/>
    <w:rsid w:val="00B73AFC"/>
    <w:rsid w:val="00B77F32"/>
    <w:rsid w:val="00B8104C"/>
    <w:rsid w:val="00B82668"/>
    <w:rsid w:val="00B850D0"/>
    <w:rsid w:val="00B879FE"/>
    <w:rsid w:val="00B92133"/>
    <w:rsid w:val="00B9223E"/>
    <w:rsid w:val="00B937D4"/>
    <w:rsid w:val="00B95456"/>
    <w:rsid w:val="00B9653B"/>
    <w:rsid w:val="00B9753D"/>
    <w:rsid w:val="00BB2FF4"/>
    <w:rsid w:val="00BC3803"/>
    <w:rsid w:val="00BE3A9C"/>
    <w:rsid w:val="00BE7446"/>
    <w:rsid w:val="00BF0D3A"/>
    <w:rsid w:val="00BF2A36"/>
    <w:rsid w:val="00BF7491"/>
    <w:rsid w:val="00BF74C0"/>
    <w:rsid w:val="00C05EAB"/>
    <w:rsid w:val="00C06B79"/>
    <w:rsid w:val="00C10FB7"/>
    <w:rsid w:val="00C231CC"/>
    <w:rsid w:val="00C263AF"/>
    <w:rsid w:val="00C301E7"/>
    <w:rsid w:val="00C37AA0"/>
    <w:rsid w:val="00C37CF9"/>
    <w:rsid w:val="00C43614"/>
    <w:rsid w:val="00C44C59"/>
    <w:rsid w:val="00C52BED"/>
    <w:rsid w:val="00C61F82"/>
    <w:rsid w:val="00C63122"/>
    <w:rsid w:val="00C73DEC"/>
    <w:rsid w:val="00C76F8D"/>
    <w:rsid w:val="00C820B1"/>
    <w:rsid w:val="00C8247E"/>
    <w:rsid w:val="00C84692"/>
    <w:rsid w:val="00C902ED"/>
    <w:rsid w:val="00C9283D"/>
    <w:rsid w:val="00C9463A"/>
    <w:rsid w:val="00C9537B"/>
    <w:rsid w:val="00C954A4"/>
    <w:rsid w:val="00C9579F"/>
    <w:rsid w:val="00CA317C"/>
    <w:rsid w:val="00CA5121"/>
    <w:rsid w:val="00CB185D"/>
    <w:rsid w:val="00CB2AA9"/>
    <w:rsid w:val="00CB6A69"/>
    <w:rsid w:val="00CC199D"/>
    <w:rsid w:val="00CC2244"/>
    <w:rsid w:val="00CC3072"/>
    <w:rsid w:val="00CC3708"/>
    <w:rsid w:val="00CD0931"/>
    <w:rsid w:val="00CD4604"/>
    <w:rsid w:val="00CE3E00"/>
    <w:rsid w:val="00CE3E62"/>
    <w:rsid w:val="00CF4A95"/>
    <w:rsid w:val="00CF73F7"/>
    <w:rsid w:val="00D006D3"/>
    <w:rsid w:val="00D01275"/>
    <w:rsid w:val="00D05F72"/>
    <w:rsid w:val="00D10EDB"/>
    <w:rsid w:val="00D17074"/>
    <w:rsid w:val="00D2256E"/>
    <w:rsid w:val="00D27298"/>
    <w:rsid w:val="00D27E26"/>
    <w:rsid w:val="00D36462"/>
    <w:rsid w:val="00D3732B"/>
    <w:rsid w:val="00D40558"/>
    <w:rsid w:val="00D45C07"/>
    <w:rsid w:val="00D461D1"/>
    <w:rsid w:val="00D52CB1"/>
    <w:rsid w:val="00D6131F"/>
    <w:rsid w:val="00D637E7"/>
    <w:rsid w:val="00D657F0"/>
    <w:rsid w:val="00D66071"/>
    <w:rsid w:val="00D67085"/>
    <w:rsid w:val="00D676DC"/>
    <w:rsid w:val="00D67C08"/>
    <w:rsid w:val="00D83242"/>
    <w:rsid w:val="00D950D5"/>
    <w:rsid w:val="00D9720F"/>
    <w:rsid w:val="00DA3604"/>
    <w:rsid w:val="00DA4ED8"/>
    <w:rsid w:val="00DB14A9"/>
    <w:rsid w:val="00DB2948"/>
    <w:rsid w:val="00DC0136"/>
    <w:rsid w:val="00DC60BA"/>
    <w:rsid w:val="00DD1140"/>
    <w:rsid w:val="00DE26A5"/>
    <w:rsid w:val="00DF5123"/>
    <w:rsid w:val="00DF53C0"/>
    <w:rsid w:val="00E02BBB"/>
    <w:rsid w:val="00E05550"/>
    <w:rsid w:val="00E113FE"/>
    <w:rsid w:val="00E14CC8"/>
    <w:rsid w:val="00E2114C"/>
    <w:rsid w:val="00E27DEF"/>
    <w:rsid w:val="00E35CAB"/>
    <w:rsid w:val="00E361BA"/>
    <w:rsid w:val="00E402A2"/>
    <w:rsid w:val="00E444B6"/>
    <w:rsid w:val="00E504A5"/>
    <w:rsid w:val="00E51738"/>
    <w:rsid w:val="00E51EDD"/>
    <w:rsid w:val="00E528D7"/>
    <w:rsid w:val="00E62669"/>
    <w:rsid w:val="00E63A3C"/>
    <w:rsid w:val="00E66C61"/>
    <w:rsid w:val="00E66D8B"/>
    <w:rsid w:val="00E7027D"/>
    <w:rsid w:val="00E81D10"/>
    <w:rsid w:val="00E84893"/>
    <w:rsid w:val="00E862CE"/>
    <w:rsid w:val="00E90AB3"/>
    <w:rsid w:val="00E91F6F"/>
    <w:rsid w:val="00E94D2C"/>
    <w:rsid w:val="00E9703B"/>
    <w:rsid w:val="00E979B3"/>
    <w:rsid w:val="00EA01AB"/>
    <w:rsid w:val="00EB32D3"/>
    <w:rsid w:val="00EB7465"/>
    <w:rsid w:val="00EC11D7"/>
    <w:rsid w:val="00EC3898"/>
    <w:rsid w:val="00EC4857"/>
    <w:rsid w:val="00EC6B87"/>
    <w:rsid w:val="00ED2E3C"/>
    <w:rsid w:val="00ED6D39"/>
    <w:rsid w:val="00EE09AB"/>
    <w:rsid w:val="00EE7FE1"/>
    <w:rsid w:val="00EF11E5"/>
    <w:rsid w:val="00EF48D0"/>
    <w:rsid w:val="00EF756A"/>
    <w:rsid w:val="00F02771"/>
    <w:rsid w:val="00F04F37"/>
    <w:rsid w:val="00F062BF"/>
    <w:rsid w:val="00F117CF"/>
    <w:rsid w:val="00F14559"/>
    <w:rsid w:val="00F1565A"/>
    <w:rsid w:val="00F17C54"/>
    <w:rsid w:val="00F25E6F"/>
    <w:rsid w:val="00F31EA8"/>
    <w:rsid w:val="00F357F2"/>
    <w:rsid w:val="00F37186"/>
    <w:rsid w:val="00F372AB"/>
    <w:rsid w:val="00F4133C"/>
    <w:rsid w:val="00F41DBE"/>
    <w:rsid w:val="00F424A5"/>
    <w:rsid w:val="00F42CBB"/>
    <w:rsid w:val="00F4680F"/>
    <w:rsid w:val="00F566C2"/>
    <w:rsid w:val="00F57F37"/>
    <w:rsid w:val="00F616BD"/>
    <w:rsid w:val="00F61913"/>
    <w:rsid w:val="00F64B6C"/>
    <w:rsid w:val="00F67A41"/>
    <w:rsid w:val="00F73174"/>
    <w:rsid w:val="00F75446"/>
    <w:rsid w:val="00F8256E"/>
    <w:rsid w:val="00F92239"/>
    <w:rsid w:val="00F9281A"/>
    <w:rsid w:val="00F97011"/>
    <w:rsid w:val="00FA61FC"/>
    <w:rsid w:val="00FB3248"/>
    <w:rsid w:val="00FC0A8D"/>
    <w:rsid w:val="00FC359D"/>
    <w:rsid w:val="00FC57B1"/>
    <w:rsid w:val="00FD1280"/>
    <w:rsid w:val="00FD1859"/>
    <w:rsid w:val="00FF18DE"/>
    <w:rsid w:val="00FF282A"/>
    <w:rsid w:val="00FF3806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3C7C9"/>
  <w15:docId w15:val="{D9BD2072-61CC-4BA3-A877-325560CB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40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56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12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41429"/>
    <w:pPr>
      <w:keepNext/>
      <w:suppressAutoHyphens/>
      <w:overflowPunct w:val="0"/>
      <w:autoSpaceDE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D3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615D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5D3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15D3A"/>
    <w:rPr>
      <w:vertAlign w:val="superscript"/>
    </w:rPr>
  </w:style>
  <w:style w:type="paragraph" w:styleId="Stopka">
    <w:name w:val="footer"/>
    <w:basedOn w:val="Normalny"/>
    <w:link w:val="StopkaZnak"/>
    <w:unhideWhenUsed/>
    <w:rsid w:val="00615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15D3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061D"/>
    <w:pPr>
      <w:widowControl w:val="0"/>
      <w:spacing w:after="0" w:line="240" w:lineRule="auto"/>
      <w:ind w:left="476" w:hanging="360"/>
      <w:jc w:val="both"/>
    </w:pPr>
    <w:rPr>
      <w:rFonts w:cs="Calibri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1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16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16B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1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6BD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C2EDD"/>
    <w:pPr>
      <w:spacing w:after="0" w:line="240" w:lineRule="auto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0C2EDD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3Znak">
    <w:name w:val="Nagłówek 3 Znak"/>
    <w:basedOn w:val="Domylnaczcionkaakapitu"/>
    <w:link w:val="Nagwek3"/>
    <w:rsid w:val="00141429"/>
    <w:rPr>
      <w:rFonts w:ascii="Arial" w:eastAsia="Times New Roman" w:hAnsi="Arial" w:cs="Arial"/>
      <w:b/>
      <w:bCs/>
      <w:sz w:val="26"/>
      <w:szCs w:val="26"/>
      <w:lang w:val="en-US" w:eastAsia="ar-SA"/>
    </w:rPr>
  </w:style>
  <w:style w:type="table" w:styleId="Tabela-Siatka">
    <w:name w:val="Table Grid"/>
    <w:basedOn w:val="Standardowy"/>
    <w:uiPriority w:val="59"/>
    <w:rsid w:val="00141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E3BD9"/>
    <w:rPr>
      <w:b/>
      <w:bCs/>
    </w:rPr>
  </w:style>
  <w:style w:type="character" w:styleId="Uwydatnienie">
    <w:name w:val="Emphasis"/>
    <w:basedOn w:val="Domylnaczcionkaakapitu"/>
    <w:uiPriority w:val="20"/>
    <w:qFormat/>
    <w:rsid w:val="0099735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12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D012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D012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omylnaczcionkaakapitu"/>
    <w:rsid w:val="00D0127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01275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01275"/>
  </w:style>
  <w:style w:type="paragraph" w:customStyle="1" w:styleId="Tekstpodstawowywcity33">
    <w:name w:val="Tekst podstawowy wcięty 33"/>
    <w:basedOn w:val="Normalny"/>
    <w:rsid w:val="00D01275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F42CB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C56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kapitzlist1">
    <w:name w:val="Akapit z listą1"/>
    <w:basedOn w:val="Normalny"/>
    <w:rsid w:val="00DA4ED8"/>
    <w:pPr>
      <w:suppressAutoHyphens/>
      <w:ind w:left="720"/>
      <w:contextualSpacing/>
    </w:pPr>
    <w:rPr>
      <w:rFonts w:cs="Arial"/>
      <w:lang w:eastAsia="zh-CN"/>
    </w:rPr>
  </w:style>
  <w:style w:type="paragraph" w:customStyle="1" w:styleId="Compact">
    <w:name w:val="Compact"/>
    <w:basedOn w:val="Tekstpodstawowy"/>
    <w:qFormat/>
    <w:rsid w:val="005929FB"/>
    <w:pPr>
      <w:suppressAutoHyphens/>
      <w:spacing w:before="36" w:after="36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22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5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68DF3-E629-4EAC-A7F6-AFB84214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3527</Words>
  <Characters>21167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Jórzak</dc:creator>
  <cp:lastModifiedBy>Suwalsko Sejnenska</cp:lastModifiedBy>
  <cp:revision>6</cp:revision>
  <cp:lastPrinted>2023-05-18T09:10:00Z</cp:lastPrinted>
  <dcterms:created xsi:type="dcterms:W3CDTF">2025-11-07T21:32:00Z</dcterms:created>
  <dcterms:modified xsi:type="dcterms:W3CDTF">2025-12-11T21:31:00Z</dcterms:modified>
</cp:coreProperties>
</file>